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27EAE6" w14:textId="77777777" w:rsidR="00C0567A" w:rsidRPr="00A60930" w:rsidRDefault="00C0567A" w:rsidP="004323AB">
      <w:pPr>
        <w:spacing w:before="120"/>
        <w:jc w:val="center"/>
        <w:rPr>
          <w:rFonts w:ascii="Arial Narrow" w:hAnsi="Arial Narrow" w:cs="Arial"/>
          <w:b/>
          <w:bCs/>
          <w:sz w:val="28"/>
          <w:szCs w:val="28"/>
          <w:u w:val="single"/>
          <w:lang w:val="es-ES"/>
        </w:rPr>
      </w:pPr>
      <w:r w:rsidRPr="00A60930">
        <w:rPr>
          <w:rFonts w:ascii="Arial Narrow" w:hAnsi="Arial Narrow" w:cs="Arial"/>
          <w:b/>
          <w:bCs/>
          <w:sz w:val="28"/>
          <w:szCs w:val="28"/>
          <w:u w:val="single"/>
          <w:lang w:val="es-ES"/>
        </w:rPr>
        <w:t>ANEXO 1 “ESPECIFICACIONES TÉNICAS”</w:t>
      </w:r>
    </w:p>
    <w:p w14:paraId="2D6B332D" w14:textId="3BB18240" w:rsidR="00C0567A" w:rsidRPr="00A60930" w:rsidRDefault="00834DE9" w:rsidP="00332B4C">
      <w:pPr>
        <w:spacing w:before="120" w:after="0" w:line="240" w:lineRule="auto"/>
        <w:rPr>
          <w:rFonts w:ascii="Arial Narrow" w:hAnsi="Arial Narrow" w:cs="Arial"/>
          <w:b/>
          <w:bCs/>
          <w:u w:val="single"/>
        </w:rPr>
      </w:pPr>
      <w:r w:rsidRPr="00A60930">
        <w:rPr>
          <w:rFonts w:ascii="Arial Narrow" w:hAnsi="Arial Narrow" w:cs="Arial"/>
          <w:b/>
          <w:bCs/>
          <w:u w:val="single"/>
        </w:rPr>
        <w:t>P</w:t>
      </w:r>
      <w:r w:rsidR="00126BE5" w:rsidRPr="00A60930">
        <w:rPr>
          <w:rFonts w:ascii="Arial Narrow" w:hAnsi="Arial Narrow" w:cs="Arial"/>
          <w:b/>
          <w:bCs/>
          <w:u w:val="single"/>
        </w:rPr>
        <w:t>A</w:t>
      </w:r>
      <w:r w:rsidR="003F162E" w:rsidRPr="00A60930">
        <w:rPr>
          <w:rFonts w:ascii="Arial Narrow" w:hAnsi="Arial Narrow" w:cs="Arial"/>
          <w:b/>
          <w:bCs/>
          <w:u w:val="single"/>
        </w:rPr>
        <w:t>QUETE</w:t>
      </w:r>
      <w:r w:rsidR="003C27D1" w:rsidRPr="00A60930">
        <w:rPr>
          <w:rFonts w:ascii="Arial Narrow" w:hAnsi="Arial Narrow" w:cs="Arial"/>
          <w:b/>
          <w:bCs/>
          <w:u w:val="single"/>
        </w:rPr>
        <w:t xml:space="preserve"> UNICO</w:t>
      </w:r>
    </w:p>
    <w:p w14:paraId="23B48523" w14:textId="77777777" w:rsidR="0040107D" w:rsidRPr="0040107D" w:rsidRDefault="0040107D" w:rsidP="0040107D">
      <w:pPr>
        <w:spacing w:before="120" w:after="0" w:line="240" w:lineRule="auto"/>
        <w:rPr>
          <w:rFonts w:ascii="Arial Narrow" w:eastAsia="Calibri" w:hAnsi="Arial Narrow" w:cs="Arial"/>
          <w:sz w:val="20"/>
          <w:szCs w:val="20"/>
        </w:rPr>
      </w:pPr>
      <w:r w:rsidRPr="0040107D">
        <w:rPr>
          <w:rFonts w:ascii="Arial Narrow" w:eastAsia="Calibri" w:hAnsi="Arial Narrow" w:cs="Arial"/>
          <w:sz w:val="20"/>
          <w:szCs w:val="20"/>
        </w:rPr>
        <w:t xml:space="preserve">MODELO AEROFLEX CUSTOM TURNOUTS (2026) </w:t>
      </w:r>
    </w:p>
    <w:p w14:paraId="5F64679B" w14:textId="77777777" w:rsidR="0040107D" w:rsidRPr="0040107D" w:rsidRDefault="0040107D" w:rsidP="0040107D">
      <w:pPr>
        <w:spacing w:before="120" w:after="0" w:line="240" w:lineRule="auto"/>
        <w:rPr>
          <w:rFonts w:ascii="Arial Narrow" w:eastAsia="Calibri" w:hAnsi="Arial Narrow" w:cs="Arial"/>
          <w:sz w:val="20"/>
          <w:szCs w:val="20"/>
        </w:rPr>
      </w:pPr>
      <w:r w:rsidRPr="0040107D">
        <w:rPr>
          <w:rFonts w:ascii="Arial Narrow" w:eastAsia="Calibri" w:hAnsi="Arial Narrow" w:cs="Arial"/>
          <w:sz w:val="20"/>
          <w:szCs w:val="20"/>
        </w:rPr>
        <w:t xml:space="preserve">CHAQUETA Y PANTALÓN COLOR GOLD CERTIFICADOS BAJO LA NORMA NFPA 1970 (2025) </w:t>
      </w:r>
    </w:p>
    <w:p w14:paraId="29E7819F" w14:textId="77777777" w:rsidR="0040107D" w:rsidRPr="0040107D" w:rsidRDefault="0040107D" w:rsidP="0040107D">
      <w:pPr>
        <w:spacing w:before="120" w:after="0" w:line="240" w:lineRule="auto"/>
        <w:rPr>
          <w:rFonts w:ascii="Arial Narrow" w:eastAsia="Calibri" w:hAnsi="Arial Narrow" w:cs="Arial"/>
          <w:sz w:val="20"/>
          <w:szCs w:val="20"/>
        </w:rPr>
      </w:pPr>
      <w:r w:rsidRPr="0040107D">
        <w:rPr>
          <w:rFonts w:ascii="Arial Narrow" w:eastAsia="Calibri" w:hAnsi="Arial Narrow" w:cs="Arial"/>
          <w:sz w:val="20"/>
          <w:szCs w:val="20"/>
        </w:rPr>
        <w:t xml:space="preserve">Tecnologías Destacadas </w:t>
      </w:r>
    </w:p>
    <w:p w14:paraId="24C19E36" w14:textId="1C920E3F" w:rsidR="0040107D" w:rsidRDefault="0040107D" w:rsidP="00FC0A23">
      <w:pPr>
        <w:pStyle w:val="Prrafodelista"/>
        <w:numPr>
          <w:ilvl w:val="0"/>
          <w:numId w:val="10"/>
        </w:numPr>
        <w:spacing w:before="120" w:after="0" w:line="240" w:lineRule="auto"/>
        <w:jc w:val="both"/>
        <w:rPr>
          <w:rFonts w:ascii="Arial Narrow" w:eastAsia="Calibri" w:hAnsi="Arial Narrow" w:cs="Arial"/>
          <w:sz w:val="20"/>
          <w:szCs w:val="20"/>
        </w:rPr>
      </w:pPr>
      <w:r w:rsidRPr="0040107D">
        <w:rPr>
          <w:rFonts w:ascii="Arial Narrow" w:eastAsia="Calibri" w:hAnsi="Arial Narrow" w:cs="Arial"/>
          <w:sz w:val="20"/>
          <w:szCs w:val="20"/>
        </w:rPr>
        <w:t xml:space="preserve">Paneles </w:t>
      </w:r>
      <w:proofErr w:type="spellStart"/>
      <w:r w:rsidRPr="0040107D">
        <w:rPr>
          <w:rFonts w:ascii="Arial Narrow" w:eastAsia="Calibri" w:hAnsi="Arial Narrow" w:cs="Arial"/>
          <w:sz w:val="20"/>
          <w:szCs w:val="20"/>
        </w:rPr>
        <w:t>VaporLite</w:t>
      </w:r>
      <w:proofErr w:type="spellEnd"/>
      <w:r w:rsidRPr="0040107D">
        <w:rPr>
          <w:rFonts w:ascii="Arial Narrow" w:eastAsia="Calibri" w:hAnsi="Arial Narrow" w:cs="Arial"/>
          <w:sz w:val="20"/>
          <w:szCs w:val="20"/>
        </w:rPr>
        <w:t>™: Sistema compuesto transpirable de 3 capas que apunta a las áreas</w:t>
      </w:r>
      <w:r>
        <w:rPr>
          <w:rFonts w:ascii="Arial Narrow" w:eastAsia="Calibri" w:hAnsi="Arial Narrow" w:cs="Arial"/>
          <w:sz w:val="20"/>
          <w:szCs w:val="20"/>
        </w:rPr>
        <w:t xml:space="preserve"> </w:t>
      </w:r>
      <w:r w:rsidRPr="0040107D">
        <w:rPr>
          <w:rFonts w:ascii="Arial Narrow" w:eastAsia="Calibri" w:hAnsi="Arial Narrow" w:cs="Arial"/>
          <w:sz w:val="20"/>
          <w:szCs w:val="20"/>
        </w:rPr>
        <w:t xml:space="preserve">de su cuerpo donde el calor queda más encapsulado: las costuras laterales, las axilas, la parte interna de los muslos y detrás de las rodillas. </w:t>
      </w:r>
    </w:p>
    <w:p w14:paraId="7E995F04" w14:textId="5CDF1E4D" w:rsidR="0040107D" w:rsidRDefault="0040107D" w:rsidP="00FC0A23">
      <w:pPr>
        <w:pStyle w:val="Prrafodelista"/>
        <w:numPr>
          <w:ilvl w:val="0"/>
          <w:numId w:val="10"/>
        </w:numPr>
        <w:spacing w:before="120" w:after="0" w:line="240" w:lineRule="auto"/>
        <w:jc w:val="both"/>
        <w:rPr>
          <w:rFonts w:ascii="Arial Narrow" w:eastAsia="Calibri" w:hAnsi="Arial Narrow" w:cs="Arial"/>
          <w:sz w:val="20"/>
          <w:szCs w:val="20"/>
        </w:rPr>
      </w:pPr>
      <w:r w:rsidRPr="0040107D">
        <w:rPr>
          <w:rFonts w:ascii="Arial Narrow" w:eastAsia="Calibri" w:hAnsi="Arial Narrow" w:cs="Arial"/>
          <w:sz w:val="20"/>
          <w:szCs w:val="20"/>
        </w:rPr>
        <w:t xml:space="preserve"> Eficiencia: Estos paneles </w:t>
      </w:r>
      <w:proofErr w:type="spellStart"/>
      <w:r w:rsidRPr="0040107D">
        <w:rPr>
          <w:rFonts w:ascii="Arial Narrow" w:eastAsia="Calibri" w:hAnsi="Arial Narrow" w:cs="Arial"/>
          <w:sz w:val="20"/>
          <w:szCs w:val="20"/>
        </w:rPr>
        <w:t>VaporLite</w:t>
      </w:r>
      <w:proofErr w:type="spellEnd"/>
      <w:r w:rsidRPr="0040107D">
        <w:rPr>
          <w:rFonts w:ascii="Arial Narrow" w:eastAsia="Calibri" w:hAnsi="Arial Narrow" w:cs="Arial"/>
          <w:sz w:val="20"/>
          <w:szCs w:val="20"/>
        </w:rPr>
        <w:t xml:space="preserve">™ permiten que el sudor se evapore de manera más eficiente que cualquier otra prenda disponible en la actualidad para el servicio de bomberos. </w:t>
      </w:r>
    </w:p>
    <w:p w14:paraId="4C2159EE" w14:textId="7E140F89" w:rsidR="0040107D" w:rsidRDefault="0040107D" w:rsidP="00FC0A23">
      <w:pPr>
        <w:pStyle w:val="Prrafodelista"/>
        <w:numPr>
          <w:ilvl w:val="0"/>
          <w:numId w:val="10"/>
        </w:numPr>
        <w:spacing w:before="120" w:after="0" w:line="240" w:lineRule="auto"/>
        <w:jc w:val="both"/>
        <w:rPr>
          <w:rFonts w:ascii="Arial Narrow" w:eastAsia="Calibri" w:hAnsi="Arial Narrow" w:cs="Arial"/>
          <w:sz w:val="20"/>
          <w:szCs w:val="20"/>
        </w:rPr>
      </w:pPr>
      <w:r w:rsidRPr="0040107D">
        <w:rPr>
          <w:rFonts w:ascii="Arial Narrow" w:eastAsia="Calibri" w:hAnsi="Arial Narrow" w:cs="Arial"/>
          <w:sz w:val="20"/>
          <w:szCs w:val="20"/>
        </w:rPr>
        <w:t xml:space="preserve">Tecnología </w:t>
      </w:r>
      <w:proofErr w:type="spellStart"/>
      <w:r w:rsidRPr="0040107D">
        <w:rPr>
          <w:rFonts w:ascii="Arial Narrow" w:eastAsia="Calibri" w:hAnsi="Arial Narrow" w:cs="Arial"/>
          <w:sz w:val="20"/>
          <w:szCs w:val="20"/>
        </w:rPr>
        <w:t>AeroVent</w:t>
      </w:r>
      <w:proofErr w:type="spellEnd"/>
      <w:r w:rsidRPr="0040107D">
        <w:rPr>
          <w:rFonts w:ascii="Arial Narrow" w:eastAsia="Calibri" w:hAnsi="Arial Narrow" w:cs="Arial"/>
          <w:sz w:val="20"/>
          <w:szCs w:val="20"/>
        </w:rPr>
        <w:t>™: Es la primera de su tipo; utiliza un diseño de ventilación que</w:t>
      </w:r>
      <w:r>
        <w:rPr>
          <w:rFonts w:ascii="Arial Narrow" w:eastAsia="Calibri" w:hAnsi="Arial Narrow" w:cs="Arial"/>
          <w:sz w:val="20"/>
          <w:szCs w:val="20"/>
        </w:rPr>
        <w:t xml:space="preserve"> </w:t>
      </w:r>
      <w:r w:rsidRPr="0040107D">
        <w:rPr>
          <w:rFonts w:ascii="Arial Narrow" w:eastAsia="Calibri" w:hAnsi="Arial Narrow" w:cs="Arial"/>
          <w:sz w:val="20"/>
          <w:szCs w:val="20"/>
        </w:rPr>
        <w:t xml:space="preserve">funciona en conjunto con el diferencial de presión entre el entorno exterior y el microclima dentro de su equipo, lo que permite que el vapor del sudor escape sin dejar entrar el calor. </w:t>
      </w:r>
    </w:p>
    <w:p w14:paraId="1B11AEA5" w14:textId="5735F5BE" w:rsidR="0040107D" w:rsidRPr="0040107D" w:rsidRDefault="0040107D" w:rsidP="00FC0A23">
      <w:pPr>
        <w:pStyle w:val="Prrafodelista"/>
        <w:numPr>
          <w:ilvl w:val="0"/>
          <w:numId w:val="10"/>
        </w:numPr>
        <w:spacing w:before="120" w:after="0" w:line="240" w:lineRule="auto"/>
        <w:jc w:val="both"/>
        <w:rPr>
          <w:rFonts w:ascii="Arial Narrow" w:eastAsia="Calibri" w:hAnsi="Arial Narrow" w:cs="Arial"/>
          <w:sz w:val="20"/>
          <w:szCs w:val="20"/>
        </w:rPr>
      </w:pPr>
      <w:r w:rsidRPr="0040107D">
        <w:rPr>
          <w:rFonts w:ascii="Arial Narrow" w:eastAsia="Calibri" w:hAnsi="Arial Narrow" w:cs="Arial"/>
          <w:sz w:val="20"/>
          <w:szCs w:val="20"/>
        </w:rPr>
        <w:t xml:space="preserve">Salud y Seguridad: </w:t>
      </w:r>
    </w:p>
    <w:p w14:paraId="1D849064" w14:textId="7EF7F7B6" w:rsidR="0040107D" w:rsidRPr="0040107D" w:rsidRDefault="0040107D" w:rsidP="00FC0A23">
      <w:pPr>
        <w:pStyle w:val="Prrafodelista"/>
        <w:numPr>
          <w:ilvl w:val="0"/>
          <w:numId w:val="11"/>
        </w:numPr>
        <w:spacing w:before="120" w:after="0" w:line="240" w:lineRule="auto"/>
        <w:ind w:left="993"/>
        <w:jc w:val="both"/>
        <w:rPr>
          <w:rFonts w:ascii="Arial Narrow" w:eastAsia="Calibri" w:hAnsi="Arial Narrow" w:cs="Arial"/>
          <w:sz w:val="20"/>
          <w:szCs w:val="20"/>
        </w:rPr>
      </w:pPr>
      <w:r w:rsidRPr="0040107D">
        <w:rPr>
          <w:rFonts w:ascii="Arial Narrow" w:eastAsia="Calibri" w:hAnsi="Arial Narrow" w:cs="Arial"/>
          <w:sz w:val="20"/>
          <w:szCs w:val="20"/>
        </w:rPr>
        <w:t xml:space="preserve">La tecnología </w:t>
      </w:r>
      <w:proofErr w:type="spellStart"/>
      <w:r w:rsidRPr="0040107D">
        <w:rPr>
          <w:rFonts w:ascii="Arial Narrow" w:eastAsia="Calibri" w:hAnsi="Arial Narrow" w:cs="Arial"/>
          <w:sz w:val="20"/>
          <w:szCs w:val="20"/>
        </w:rPr>
        <w:t>AeroVent</w:t>
      </w:r>
      <w:proofErr w:type="spellEnd"/>
      <w:r w:rsidRPr="0040107D">
        <w:rPr>
          <w:rFonts w:ascii="Arial Narrow" w:eastAsia="Calibri" w:hAnsi="Arial Narrow" w:cs="Arial"/>
          <w:sz w:val="20"/>
          <w:szCs w:val="20"/>
        </w:rPr>
        <w:t xml:space="preserve">™ le permite regular mejor su temperatura corporal central, reduciendo el riesgo de estrés por calor y otros problemas relacionados con el corazón. </w:t>
      </w:r>
    </w:p>
    <w:p w14:paraId="0F3F897B" w14:textId="34883928" w:rsidR="0040107D" w:rsidRPr="0040107D" w:rsidRDefault="0040107D" w:rsidP="00FC0A23">
      <w:pPr>
        <w:pStyle w:val="Prrafodelista"/>
        <w:numPr>
          <w:ilvl w:val="0"/>
          <w:numId w:val="11"/>
        </w:numPr>
        <w:spacing w:before="120" w:after="0" w:line="240" w:lineRule="auto"/>
        <w:ind w:left="993"/>
        <w:jc w:val="both"/>
        <w:rPr>
          <w:rFonts w:ascii="Arial Narrow" w:eastAsia="Calibri" w:hAnsi="Arial Narrow" w:cs="Arial"/>
          <w:sz w:val="20"/>
          <w:szCs w:val="20"/>
        </w:rPr>
      </w:pPr>
      <w:r w:rsidRPr="0040107D">
        <w:rPr>
          <w:rFonts w:ascii="Arial Narrow" w:eastAsia="Calibri" w:hAnsi="Arial Narrow" w:cs="Arial"/>
          <w:sz w:val="20"/>
          <w:szCs w:val="20"/>
        </w:rPr>
        <w:t xml:space="preserve">La tecnología de bloqueo de partículas en las rejillas de ventilación actúa como una barrera contra carcinógenos potencialmente dañinos. </w:t>
      </w:r>
    </w:p>
    <w:p w14:paraId="0FCEAEF4" w14:textId="18B9BBB4" w:rsidR="0040107D" w:rsidRPr="0040107D" w:rsidRDefault="0040107D" w:rsidP="00FC0A23">
      <w:pPr>
        <w:pStyle w:val="Prrafodelista"/>
        <w:numPr>
          <w:ilvl w:val="0"/>
          <w:numId w:val="12"/>
        </w:numPr>
        <w:spacing w:before="120" w:after="0" w:line="240" w:lineRule="auto"/>
        <w:jc w:val="both"/>
        <w:rPr>
          <w:rFonts w:ascii="Arial Narrow" w:eastAsia="Calibri" w:hAnsi="Arial Narrow" w:cs="Arial"/>
          <w:sz w:val="20"/>
          <w:szCs w:val="20"/>
        </w:rPr>
      </w:pPr>
      <w:r w:rsidRPr="0040107D">
        <w:rPr>
          <w:rFonts w:ascii="Arial Narrow" w:eastAsia="Calibri" w:hAnsi="Arial Narrow" w:cs="Arial"/>
          <w:sz w:val="20"/>
          <w:szCs w:val="20"/>
        </w:rPr>
        <w:t xml:space="preserve">Ubicación de Ventilaciones: Se encuentran dentro de los paneles </w:t>
      </w:r>
      <w:proofErr w:type="spellStart"/>
      <w:r w:rsidRPr="0040107D">
        <w:rPr>
          <w:rFonts w:ascii="Arial Narrow" w:eastAsia="Calibri" w:hAnsi="Arial Narrow" w:cs="Arial"/>
          <w:sz w:val="20"/>
          <w:szCs w:val="20"/>
        </w:rPr>
        <w:t>VaporLite</w:t>
      </w:r>
      <w:proofErr w:type="spellEnd"/>
      <w:r w:rsidRPr="0040107D">
        <w:rPr>
          <w:rFonts w:ascii="Arial Narrow" w:eastAsia="Calibri" w:hAnsi="Arial Narrow" w:cs="Arial"/>
          <w:sz w:val="20"/>
          <w:szCs w:val="20"/>
        </w:rPr>
        <w:t>™; dos ubicados a lo largo de las axilas y dos en la parte interna de los muslos, lo que facilita el</w:t>
      </w:r>
      <w:r>
        <w:rPr>
          <w:rFonts w:ascii="Arial Narrow" w:eastAsia="Calibri" w:hAnsi="Arial Narrow" w:cs="Arial"/>
          <w:sz w:val="20"/>
          <w:szCs w:val="20"/>
        </w:rPr>
        <w:t xml:space="preserve"> </w:t>
      </w:r>
      <w:r w:rsidRPr="0040107D">
        <w:rPr>
          <w:rFonts w:ascii="Arial Narrow" w:eastAsia="Calibri" w:hAnsi="Arial Narrow" w:cs="Arial"/>
          <w:sz w:val="20"/>
          <w:szCs w:val="20"/>
        </w:rPr>
        <w:t xml:space="preserve">flujo de aire y promueve. </w:t>
      </w:r>
    </w:p>
    <w:p w14:paraId="071A7D88" w14:textId="77777777" w:rsidR="0040107D" w:rsidRPr="0040107D" w:rsidRDefault="0040107D" w:rsidP="00FC0A23">
      <w:pPr>
        <w:spacing w:before="120" w:after="0" w:line="240" w:lineRule="auto"/>
        <w:jc w:val="both"/>
        <w:rPr>
          <w:rFonts w:ascii="Arial Narrow" w:eastAsia="Calibri" w:hAnsi="Arial Narrow" w:cs="Arial"/>
          <w:sz w:val="20"/>
          <w:szCs w:val="20"/>
        </w:rPr>
      </w:pPr>
      <w:r w:rsidRPr="0040107D">
        <w:rPr>
          <w:rFonts w:ascii="Arial Narrow" w:eastAsia="Calibri" w:hAnsi="Arial Narrow" w:cs="Arial"/>
          <w:sz w:val="20"/>
          <w:szCs w:val="20"/>
        </w:rPr>
        <w:t xml:space="preserve">Composición de Capas </w:t>
      </w:r>
    </w:p>
    <w:p w14:paraId="1E4E6CB0" w14:textId="4F39F811" w:rsidR="0040107D" w:rsidRPr="0040107D" w:rsidRDefault="0040107D" w:rsidP="00FC0A23">
      <w:pPr>
        <w:pStyle w:val="Prrafodelista"/>
        <w:numPr>
          <w:ilvl w:val="0"/>
          <w:numId w:val="12"/>
        </w:numPr>
        <w:spacing w:before="120" w:after="0" w:line="240" w:lineRule="auto"/>
        <w:jc w:val="both"/>
        <w:rPr>
          <w:rFonts w:ascii="Arial Narrow" w:eastAsia="Calibri" w:hAnsi="Arial Narrow" w:cs="Arial"/>
          <w:sz w:val="20"/>
          <w:szCs w:val="20"/>
        </w:rPr>
      </w:pPr>
      <w:r w:rsidRPr="0040107D">
        <w:rPr>
          <w:rFonts w:ascii="Arial Narrow" w:eastAsia="Calibri" w:hAnsi="Arial Narrow" w:cs="Arial"/>
          <w:sz w:val="20"/>
          <w:szCs w:val="20"/>
        </w:rPr>
        <w:t>Capa Externa (</w:t>
      </w:r>
      <w:proofErr w:type="spellStart"/>
      <w:r w:rsidRPr="0040107D">
        <w:rPr>
          <w:rFonts w:ascii="Arial Narrow" w:eastAsia="Calibri" w:hAnsi="Arial Narrow" w:cs="Arial"/>
          <w:sz w:val="20"/>
          <w:szCs w:val="20"/>
        </w:rPr>
        <w:t>Outer</w:t>
      </w:r>
      <w:proofErr w:type="spellEnd"/>
      <w:r w:rsidRPr="0040107D">
        <w:rPr>
          <w:rFonts w:ascii="Arial Narrow" w:eastAsia="Calibri" w:hAnsi="Arial Narrow" w:cs="Arial"/>
          <w:sz w:val="20"/>
          <w:szCs w:val="20"/>
        </w:rPr>
        <w:t xml:space="preserve"> Shell): 7.0 oz PBI Max™, Gold. </w:t>
      </w:r>
    </w:p>
    <w:p w14:paraId="41AC6674" w14:textId="5C725A33" w:rsidR="0040107D" w:rsidRPr="0040107D" w:rsidRDefault="0040107D" w:rsidP="00FC0A23">
      <w:pPr>
        <w:pStyle w:val="Prrafodelista"/>
        <w:numPr>
          <w:ilvl w:val="0"/>
          <w:numId w:val="12"/>
        </w:numPr>
        <w:spacing w:before="120" w:after="0" w:line="240" w:lineRule="auto"/>
        <w:jc w:val="both"/>
        <w:rPr>
          <w:rFonts w:ascii="Arial Narrow" w:eastAsia="Calibri" w:hAnsi="Arial Narrow" w:cs="Arial"/>
          <w:sz w:val="20"/>
          <w:szCs w:val="20"/>
        </w:rPr>
      </w:pPr>
      <w:r w:rsidRPr="0040107D">
        <w:rPr>
          <w:rFonts w:ascii="Arial Narrow" w:eastAsia="Calibri" w:hAnsi="Arial Narrow" w:cs="Arial"/>
          <w:sz w:val="20"/>
          <w:szCs w:val="20"/>
        </w:rPr>
        <w:t>Barrera Térmica (</w:t>
      </w:r>
      <w:proofErr w:type="spellStart"/>
      <w:r w:rsidRPr="0040107D">
        <w:rPr>
          <w:rFonts w:ascii="Arial Narrow" w:eastAsia="Calibri" w:hAnsi="Arial Narrow" w:cs="Arial"/>
          <w:sz w:val="20"/>
          <w:szCs w:val="20"/>
        </w:rPr>
        <w:t>Thermal</w:t>
      </w:r>
      <w:proofErr w:type="spellEnd"/>
      <w:r w:rsidRPr="0040107D">
        <w:rPr>
          <w:rFonts w:ascii="Arial Narrow" w:eastAsia="Calibri" w:hAnsi="Arial Narrow" w:cs="Arial"/>
          <w:sz w:val="20"/>
          <w:szCs w:val="20"/>
        </w:rPr>
        <w:t xml:space="preserve"> Liner): (E) 7.4 oz </w:t>
      </w:r>
      <w:proofErr w:type="spellStart"/>
      <w:r w:rsidRPr="0040107D">
        <w:rPr>
          <w:rFonts w:ascii="Arial Narrow" w:eastAsia="Calibri" w:hAnsi="Arial Narrow" w:cs="Arial"/>
          <w:sz w:val="20"/>
          <w:szCs w:val="20"/>
        </w:rPr>
        <w:t>Glide</w:t>
      </w:r>
      <w:proofErr w:type="spellEnd"/>
      <w:r w:rsidRPr="0040107D">
        <w:rPr>
          <w:rFonts w:ascii="Arial Narrow" w:eastAsia="Calibri" w:hAnsi="Arial Narrow" w:cs="Arial"/>
          <w:sz w:val="20"/>
          <w:szCs w:val="20"/>
        </w:rPr>
        <w:t xml:space="preserve"> Ice™ 2-Layer. </w:t>
      </w:r>
    </w:p>
    <w:p w14:paraId="6AA07E34" w14:textId="365C436C" w:rsidR="0040107D" w:rsidRPr="0040107D" w:rsidRDefault="0040107D" w:rsidP="00FC0A23">
      <w:pPr>
        <w:pStyle w:val="Prrafodelista"/>
        <w:numPr>
          <w:ilvl w:val="0"/>
          <w:numId w:val="12"/>
        </w:numPr>
        <w:spacing w:before="120" w:after="0" w:line="240" w:lineRule="auto"/>
        <w:jc w:val="both"/>
        <w:rPr>
          <w:rFonts w:ascii="Arial Narrow" w:eastAsia="Calibri" w:hAnsi="Arial Narrow" w:cs="Arial"/>
          <w:sz w:val="20"/>
          <w:szCs w:val="20"/>
        </w:rPr>
      </w:pPr>
      <w:r w:rsidRPr="0040107D">
        <w:rPr>
          <w:rFonts w:ascii="Arial Narrow" w:eastAsia="Calibri" w:hAnsi="Arial Narrow" w:cs="Arial"/>
          <w:sz w:val="20"/>
          <w:szCs w:val="20"/>
        </w:rPr>
        <w:t>Barrera de humedad (</w:t>
      </w:r>
      <w:proofErr w:type="spellStart"/>
      <w:r w:rsidRPr="0040107D">
        <w:rPr>
          <w:rFonts w:ascii="Arial Narrow" w:eastAsia="Calibri" w:hAnsi="Arial Narrow" w:cs="Arial"/>
          <w:sz w:val="20"/>
          <w:szCs w:val="20"/>
        </w:rPr>
        <w:t>Moisture</w:t>
      </w:r>
      <w:proofErr w:type="spellEnd"/>
      <w:r w:rsidRPr="0040107D">
        <w:rPr>
          <w:rFonts w:ascii="Arial Narrow" w:eastAsia="Calibri" w:hAnsi="Arial Narrow" w:cs="Arial"/>
          <w:sz w:val="20"/>
          <w:szCs w:val="20"/>
        </w:rPr>
        <w:t xml:space="preserve"> Barrier): (F) 5.5oz </w:t>
      </w:r>
      <w:proofErr w:type="spellStart"/>
      <w:r w:rsidRPr="0040107D">
        <w:rPr>
          <w:rFonts w:ascii="Arial Narrow" w:eastAsia="Calibri" w:hAnsi="Arial Narrow" w:cs="Arial"/>
          <w:sz w:val="20"/>
          <w:szCs w:val="20"/>
        </w:rPr>
        <w:t>Stedair</w:t>
      </w:r>
      <w:proofErr w:type="spellEnd"/>
      <w:r w:rsidRPr="0040107D">
        <w:rPr>
          <w:rFonts w:ascii="Arial Narrow" w:eastAsia="Calibri" w:hAnsi="Arial Narrow" w:cs="Arial"/>
          <w:sz w:val="20"/>
          <w:szCs w:val="20"/>
        </w:rPr>
        <w:t xml:space="preserve">® 4000. </w:t>
      </w:r>
    </w:p>
    <w:p w14:paraId="0AF6A04E" w14:textId="4E3BF4D8" w:rsidR="0040107D" w:rsidRDefault="0040107D" w:rsidP="00FC0A23">
      <w:pPr>
        <w:spacing w:before="120" w:after="0" w:line="240" w:lineRule="auto"/>
        <w:jc w:val="both"/>
        <w:rPr>
          <w:rFonts w:ascii="Arial Narrow" w:eastAsia="Calibri" w:hAnsi="Arial Narrow" w:cs="Arial"/>
          <w:sz w:val="20"/>
          <w:szCs w:val="20"/>
        </w:rPr>
      </w:pPr>
      <w:r>
        <w:rPr>
          <w:rFonts w:ascii="Arial Narrow" w:eastAsia="Calibri" w:hAnsi="Arial Narrow" w:cs="Arial"/>
          <w:sz w:val="20"/>
          <w:szCs w:val="20"/>
        </w:rPr>
        <w:t xml:space="preserve">Equivalente </w:t>
      </w:r>
    </w:p>
    <w:p w14:paraId="6F14DCF6" w14:textId="50EC163C" w:rsidR="0040107D" w:rsidRPr="00892138" w:rsidRDefault="0040107D" w:rsidP="00FC0A23">
      <w:pPr>
        <w:pStyle w:val="Prrafodelista"/>
        <w:numPr>
          <w:ilvl w:val="0"/>
          <w:numId w:val="12"/>
        </w:numPr>
        <w:spacing w:before="120" w:after="0" w:line="240" w:lineRule="auto"/>
        <w:jc w:val="both"/>
        <w:rPr>
          <w:rFonts w:ascii="Arial Narrow" w:eastAsia="Calibri" w:hAnsi="Arial Narrow" w:cs="Arial"/>
          <w:sz w:val="20"/>
          <w:szCs w:val="20"/>
        </w:rPr>
      </w:pPr>
      <w:r>
        <w:rPr>
          <w:rFonts w:ascii="Arial Narrow" w:eastAsia="Calibri" w:hAnsi="Arial Narrow" w:cs="Arial"/>
          <w:sz w:val="20"/>
          <w:szCs w:val="20"/>
        </w:rPr>
        <w:t xml:space="preserve">Barrera térmica (termal </w:t>
      </w:r>
      <w:proofErr w:type="spellStart"/>
      <w:r>
        <w:rPr>
          <w:rFonts w:ascii="Arial Narrow" w:eastAsia="Calibri" w:hAnsi="Arial Narrow" w:cs="Arial"/>
          <w:sz w:val="20"/>
          <w:szCs w:val="20"/>
        </w:rPr>
        <w:t>liner</w:t>
      </w:r>
      <w:proofErr w:type="spellEnd"/>
      <w:r>
        <w:rPr>
          <w:rFonts w:ascii="Arial Narrow" w:eastAsia="Calibri" w:hAnsi="Arial Narrow" w:cs="Arial"/>
          <w:sz w:val="20"/>
          <w:szCs w:val="20"/>
        </w:rPr>
        <w:t xml:space="preserve">): </w:t>
      </w:r>
      <w:proofErr w:type="spellStart"/>
      <w:r>
        <w:rPr>
          <w:rFonts w:ascii="Arial Narrow" w:eastAsia="Calibri" w:hAnsi="Arial Narrow" w:cs="Arial"/>
          <w:sz w:val="20"/>
          <w:szCs w:val="20"/>
        </w:rPr>
        <w:t>titanium</w:t>
      </w:r>
      <w:proofErr w:type="spellEnd"/>
      <w:r>
        <w:rPr>
          <w:rFonts w:ascii="Arial Narrow" w:eastAsia="Calibri" w:hAnsi="Arial Narrow" w:cs="Arial"/>
          <w:sz w:val="20"/>
          <w:szCs w:val="20"/>
        </w:rPr>
        <w:t xml:space="preserve"> </w:t>
      </w:r>
      <w:r w:rsidRPr="0040107D">
        <w:rPr>
          <w:rFonts w:ascii="Arial Narrow" w:eastAsia="Calibri" w:hAnsi="Arial Narrow" w:cs="Arial"/>
          <w:sz w:val="20"/>
          <w:szCs w:val="20"/>
        </w:rPr>
        <w:t>®</w:t>
      </w:r>
      <w:r>
        <w:rPr>
          <w:rFonts w:ascii="Arial Narrow" w:eastAsia="Calibri" w:hAnsi="Arial Narrow" w:cs="Arial"/>
          <w:sz w:val="20"/>
          <w:szCs w:val="20"/>
        </w:rPr>
        <w:t xml:space="preserve"> de SL2 de 7.7 oz/yd</w:t>
      </w:r>
      <w:r>
        <w:rPr>
          <w:rFonts w:ascii="Arial Narrow" w:eastAsia="Calibri" w:hAnsi="Arial Narrow" w:cs="Arial"/>
          <w:sz w:val="20"/>
          <w:szCs w:val="20"/>
          <w:vertAlign w:val="superscript"/>
        </w:rPr>
        <w:t>2</w:t>
      </w:r>
    </w:p>
    <w:p w14:paraId="774406B8" w14:textId="5FF2A6D8" w:rsidR="00892138" w:rsidRPr="0040107D" w:rsidRDefault="00892138" w:rsidP="00FC0A23">
      <w:pPr>
        <w:pStyle w:val="Prrafodelista"/>
        <w:numPr>
          <w:ilvl w:val="0"/>
          <w:numId w:val="12"/>
        </w:numPr>
        <w:spacing w:before="120" w:after="0" w:line="240" w:lineRule="auto"/>
        <w:jc w:val="both"/>
        <w:rPr>
          <w:rFonts w:ascii="Arial Narrow" w:eastAsia="Calibri" w:hAnsi="Arial Narrow" w:cs="Arial"/>
          <w:sz w:val="20"/>
          <w:szCs w:val="20"/>
        </w:rPr>
      </w:pPr>
      <w:r>
        <w:rPr>
          <w:rFonts w:ascii="Arial Narrow" w:eastAsia="Calibri" w:hAnsi="Arial Narrow" w:cs="Arial"/>
          <w:sz w:val="20"/>
          <w:szCs w:val="20"/>
        </w:rPr>
        <w:t>Barrera de humedad (</w:t>
      </w:r>
      <w:proofErr w:type="spellStart"/>
      <w:r>
        <w:rPr>
          <w:rFonts w:ascii="Arial Narrow" w:eastAsia="Calibri" w:hAnsi="Arial Narrow" w:cs="Arial"/>
          <w:sz w:val="20"/>
          <w:szCs w:val="20"/>
        </w:rPr>
        <w:t>Moisture</w:t>
      </w:r>
      <w:proofErr w:type="spellEnd"/>
      <w:r>
        <w:rPr>
          <w:rFonts w:ascii="Arial Narrow" w:eastAsia="Calibri" w:hAnsi="Arial Narrow" w:cs="Arial"/>
          <w:sz w:val="20"/>
          <w:szCs w:val="20"/>
        </w:rPr>
        <w:t xml:space="preserve"> </w:t>
      </w:r>
      <w:proofErr w:type="spellStart"/>
      <w:r>
        <w:rPr>
          <w:rFonts w:ascii="Arial Narrow" w:eastAsia="Calibri" w:hAnsi="Arial Narrow" w:cs="Arial"/>
          <w:sz w:val="20"/>
          <w:szCs w:val="20"/>
        </w:rPr>
        <w:t>barrier</w:t>
      </w:r>
      <w:proofErr w:type="spellEnd"/>
      <w:r>
        <w:rPr>
          <w:rFonts w:ascii="Arial Narrow" w:eastAsia="Calibri" w:hAnsi="Arial Narrow" w:cs="Arial"/>
          <w:sz w:val="20"/>
          <w:szCs w:val="20"/>
        </w:rPr>
        <w:t>) CROSSTECH</w:t>
      </w:r>
      <w:r w:rsidRPr="0040107D">
        <w:rPr>
          <w:rFonts w:ascii="Arial Narrow" w:eastAsia="Calibri" w:hAnsi="Arial Narrow" w:cs="Arial"/>
          <w:sz w:val="20"/>
          <w:szCs w:val="20"/>
        </w:rPr>
        <w:t>®</w:t>
      </w:r>
      <w:r>
        <w:rPr>
          <w:rFonts w:ascii="Arial Narrow" w:eastAsia="Calibri" w:hAnsi="Arial Narrow" w:cs="Arial"/>
          <w:sz w:val="20"/>
          <w:szCs w:val="20"/>
        </w:rPr>
        <w:t xml:space="preserve"> BLACK 2F de 4.7 oz/yd</w:t>
      </w:r>
      <w:r>
        <w:rPr>
          <w:rFonts w:ascii="Arial Narrow" w:eastAsia="Calibri" w:hAnsi="Arial Narrow" w:cs="Arial"/>
          <w:sz w:val="20"/>
          <w:szCs w:val="20"/>
          <w:vertAlign w:val="superscript"/>
        </w:rPr>
        <w:t>2</w:t>
      </w:r>
      <w:r>
        <w:rPr>
          <w:rFonts w:ascii="Arial Narrow" w:eastAsia="Calibri" w:hAnsi="Arial Narrow" w:cs="Arial"/>
          <w:sz w:val="20"/>
          <w:szCs w:val="20"/>
        </w:rPr>
        <w:t xml:space="preserve"> </w:t>
      </w:r>
    </w:p>
    <w:p w14:paraId="646A5A71" w14:textId="77777777" w:rsidR="0040107D" w:rsidRPr="0040107D" w:rsidRDefault="0040107D" w:rsidP="00FC0A23">
      <w:pPr>
        <w:spacing w:before="120" w:after="0" w:line="240" w:lineRule="auto"/>
        <w:jc w:val="both"/>
        <w:rPr>
          <w:rFonts w:ascii="Arial Narrow" w:eastAsia="Calibri" w:hAnsi="Arial Narrow" w:cs="Arial"/>
          <w:sz w:val="20"/>
          <w:szCs w:val="20"/>
        </w:rPr>
      </w:pPr>
      <w:r w:rsidRPr="0040107D">
        <w:rPr>
          <w:rFonts w:ascii="Arial Narrow" w:eastAsia="Calibri" w:hAnsi="Arial Narrow" w:cs="Arial"/>
          <w:sz w:val="20"/>
          <w:szCs w:val="20"/>
        </w:rPr>
        <w:t xml:space="preserve">Especificaciones de la Chaqueta </w:t>
      </w:r>
    </w:p>
    <w:p w14:paraId="133E5DA4" w14:textId="77777777" w:rsidR="00892138" w:rsidRDefault="0040107D" w:rsidP="00FC0A23">
      <w:pPr>
        <w:pStyle w:val="Prrafodelista"/>
        <w:numPr>
          <w:ilvl w:val="0"/>
          <w:numId w:val="18"/>
        </w:numPr>
        <w:spacing w:before="120" w:after="0" w:line="240" w:lineRule="auto"/>
        <w:jc w:val="both"/>
        <w:rPr>
          <w:rFonts w:ascii="Arial Narrow" w:eastAsia="Calibri" w:hAnsi="Arial Narrow" w:cs="Arial"/>
          <w:sz w:val="20"/>
          <w:szCs w:val="20"/>
        </w:rPr>
      </w:pPr>
      <w:r w:rsidRPr="00892138">
        <w:rPr>
          <w:rFonts w:ascii="Arial Narrow" w:eastAsia="Calibri" w:hAnsi="Arial Narrow" w:cs="Arial"/>
          <w:sz w:val="20"/>
          <w:szCs w:val="20"/>
        </w:rPr>
        <w:t xml:space="preserve">Cierre: Sistema mediante cremallera y velcro. </w:t>
      </w:r>
    </w:p>
    <w:p w14:paraId="62C371F9" w14:textId="77777777" w:rsidR="00892138" w:rsidRDefault="0040107D" w:rsidP="00FC0A23">
      <w:pPr>
        <w:pStyle w:val="Prrafodelista"/>
        <w:numPr>
          <w:ilvl w:val="0"/>
          <w:numId w:val="18"/>
        </w:numPr>
        <w:spacing w:before="120" w:after="0" w:line="240" w:lineRule="auto"/>
        <w:jc w:val="both"/>
        <w:rPr>
          <w:rFonts w:ascii="Arial Narrow" w:eastAsia="Calibri" w:hAnsi="Arial Narrow" w:cs="Arial"/>
          <w:sz w:val="20"/>
          <w:szCs w:val="20"/>
        </w:rPr>
      </w:pPr>
      <w:r w:rsidRPr="00892138">
        <w:rPr>
          <w:rFonts w:ascii="Arial Narrow" w:eastAsia="Calibri" w:hAnsi="Arial Narrow" w:cs="Arial"/>
          <w:sz w:val="20"/>
          <w:szCs w:val="20"/>
        </w:rPr>
        <w:t xml:space="preserve">Cintas Reflectivas: 3" estilo NYC con barras verticales en la espalda; 3M™ </w:t>
      </w:r>
      <w:proofErr w:type="spellStart"/>
      <w:r w:rsidRPr="00892138">
        <w:rPr>
          <w:rFonts w:ascii="Arial Narrow" w:eastAsia="Calibri" w:hAnsi="Arial Narrow" w:cs="Arial"/>
          <w:sz w:val="20"/>
          <w:szCs w:val="20"/>
        </w:rPr>
        <w:t>Scotchlite</w:t>
      </w:r>
      <w:proofErr w:type="spellEnd"/>
      <w:r w:rsidRPr="00892138">
        <w:rPr>
          <w:rFonts w:ascii="Arial Narrow" w:eastAsia="Calibri" w:hAnsi="Arial Narrow" w:cs="Arial"/>
          <w:sz w:val="20"/>
          <w:szCs w:val="20"/>
        </w:rPr>
        <w:t>™ Tipo confort, termo adherida, color plata/lima.</w:t>
      </w:r>
    </w:p>
    <w:p w14:paraId="1E8A9C76" w14:textId="77777777" w:rsidR="00892138" w:rsidRDefault="0040107D" w:rsidP="00FC0A23">
      <w:pPr>
        <w:pStyle w:val="Prrafodelista"/>
        <w:numPr>
          <w:ilvl w:val="0"/>
          <w:numId w:val="18"/>
        </w:numPr>
        <w:spacing w:before="120" w:after="0" w:line="240" w:lineRule="auto"/>
        <w:jc w:val="both"/>
        <w:rPr>
          <w:rFonts w:ascii="Arial Narrow" w:eastAsia="Calibri" w:hAnsi="Arial Narrow" w:cs="Arial"/>
          <w:sz w:val="20"/>
          <w:szCs w:val="20"/>
        </w:rPr>
      </w:pPr>
      <w:r w:rsidRPr="00892138">
        <w:rPr>
          <w:rFonts w:ascii="Arial Narrow" w:eastAsia="Calibri" w:hAnsi="Arial Narrow" w:cs="Arial"/>
          <w:sz w:val="20"/>
          <w:szCs w:val="20"/>
        </w:rPr>
        <w:t>Revestimiento: Opciones de revestimiento (CLFN). Revestimiento de acabado limpio.</w:t>
      </w:r>
    </w:p>
    <w:p w14:paraId="5DB57B80" w14:textId="01F13BAA" w:rsidR="0040107D" w:rsidRPr="00892138" w:rsidRDefault="0040107D" w:rsidP="00FC0A23">
      <w:pPr>
        <w:pStyle w:val="Prrafodelista"/>
        <w:numPr>
          <w:ilvl w:val="0"/>
          <w:numId w:val="18"/>
        </w:numPr>
        <w:spacing w:before="120" w:after="0" w:line="240" w:lineRule="auto"/>
        <w:jc w:val="both"/>
        <w:rPr>
          <w:rFonts w:ascii="Arial Narrow" w:eastAsia="Calibri" w:hAnsi="Arial Narrow" w:cs="Arial"/>
          <w:sz w:val="20"/>
          <w:szCs w:val="20"/>
        </w:rPr>
      </w:pPr>
      <w:r w:rsidRPr="00892138">
        <w:rPr>
          <w:rFonts w:ascii="Arial Narrow" w:eastAsia="Calibri" w:hAnsi="Arial Narrow" w:cs="Arial"/>
          <w:sz w:val="20"/>
          <w:szCs w:val="20"/>
        </w:rPr>
        <w:t xml:space="preserve"> Refuerzos: </w:t>
      </w:r>
    </w:p>
    <w:p w14:paraId="164FCCD9" w14:textId="2D98D8A9" w:rsidR="0040107D" w:rsidRPr="00892138" w:rsidRDefault="0040107D" w:rsidP="00FC0A23">
      <w:pPr>
        <w:pStyle w:val="Prrafodelista"/>
        <w:numPr>
          <w:ilvl w:val="0"/>
          <w:numId w:val="19"/>
        </w:numPr>
        <w:spacing w:before="120" w:after="0" w:line="240" w:lineRule="auto"/>
        <w:ind w:left="993"/>
        <w:jc w:val="both"/>
        <w:rPr>
          <w:rFonts w:ascii="Arial Narrow" w:eastAsia="Calibri" w:hAnsi="Arial Narrow" w:cs="Arial"/>
          <w:sz w:val="20"/>
          <w:szCs w:val="20"/>
        </w:rPr>
      </w:pPr>
      <w:r w:rsidRPr="00892138">
        <w:rPr>
          <w:rFonts w:ascii="Arial Narrow" w:eastAsia="Calibri" w:hAnsi="Arial Narrow" w:cs="Arial"/>
          <w:sz w:val="20"/>
          <w:szCs w:val="20"/>
        </w:rPr>
        <w:t>Hombros: PCA (</w:t>
      </w:r>
      <w:proofErr w:type="spellStart"/>
      <w:r w:rsidRPr="00892138">
        <w:rPr>
          <w:rFonts w:ascii="Arial Narrow" w:eastAsia="Calibri" w:hAnsi="Arial Narrow" w:cs="Arial"/>
          <w:sz w:val="20"/>
          <w:szCs w:val="20"/>
        </w:rPr>
        <w:t>Polymer</w:t>
      </w:r>
      <w:proofErr w:type="spellEnd"/>
      <w:r w:rsidRPr="00892138">
        <w:rPr>
          <w:rFonts w:ascii="Arial Narrow" w:eastAsia="Calibri" w:hAnsi="Arial Narrow" w:cs="Arial"/>
          <w:sz w:val="20"/>
          <w:szCs w:val="20"/>
        </w:rPr>
        <w:t xml:space="preserve"> </w:t>
      </w:r>
      <w:proofErr w:type="spellStart"/>
      <w:r w:rsidRPr="00892138">
        <w:rPr>
          <w:rFonts w:ascii="Arial Narrow" w:eastAsia="Calibri" w:hAnsi="Arial Narrow" w:cs="Arial"/>
          <w:sz w:val="20"/>
          <w:szCs w:val="20"/>
        </w:rPr>
        <w:t>Coated</w:t>
      </w:r>
      <w:proofErr w:type="spellEnd"/>
      <w:r w:rsidRPr="00892138">
        <w:rPr>
          <w:rFonts w:ascii="Arial Narrow" w:eastAsia="Calibri" w:hAnsi="Arial Narrow" w:cs="Arial"/>
          <w:sz w:val="20"/>
          <w:szCs w:val="20"/>
        </w:rPr>
        <w:t xml:space="preserve"> Aramid), color Negro. </w:t>
      </w:r>
    </w:p>
    <w:p w14:paraId="0E72512A" w14:textId="6C2D8238" w:rsidR="0040107D" w:rsidRPr="00892138" w:rsidRDefault="0040107D" w:rsidP="00FC0A23">
      <w:pPr>
        <w:pStyle w:val="Prrafodelista"/>
        <w:numPr>
          <w:ilvl w:val="0"/>
          <w:numId w:val="19"/>
        </w:numPr>
        <w:spacing w:before="120" w:after="0" w:line="240" w:lineRule="auto"/>
        <w:ind w:left="993"/>
        <w:jc w:val="both"/>
        <w:rPr>
          <w:rFonts w:ascii="Arial Narrow" w:eastAsia="Calibri" w:hAnsi="Arial Narrow" w:cs="Arial"/>
          <w:sz w:val="20"/>
          <w:szCs w:val="20"/>
        </w:rPr>
      </w:pPr>
      <w:r w:rsidRPr="00892138">
        <w:rPr>
          <w:rFonts w:ascii="Arial Narrow" w:eastAsia="Calibri" w:hAnsi="Arial Narrow" w:cs="Arial"/>
          <w:sz w:val="20"/>
          <w:szCs w:val="20"/>
        </w:rPr>
        <w:t>Codos: Parche de (5 × 8′′) en PCA (</w:t>
      </w:r>
      <w:proofErr w:type="spellStart"/>
      <w:r w:rsidRPr="00892138">
        <w:rPr>
          <w:rFonts w:ascii="Arial Narrow" w:eastAsia="Calibri" w:hAnsi="Arial Narrow" w:cs="Arial"/>
          <w:sz w:val="20"/>
          <w:szCs w:val="20"/>
        </w:rPr>
        <w:t>Polymer</w:t>
      </w:r>
      <w:proofErr w:type="spellEnd"/>
      <w:r w:rsidRPr="00892138">
        <w:rPr>
          <w:rFonts w:ascii="Arial Narrow" w:eastAsia="Calibri" w:hAnsi="Arial Narrow" w:cs="Arial"/>
          <w:sz w:val="20"/>
          <w:szCs w:val="20"/>
        </w:rPr>
        <w:t xml:space="preserve"> </w:t>
      </w:r>
      <w:proofErr w:type="spellStart"/>
      <w:r w:rsidRPr="00892138">
        <w:rPr>
          <w:rFonts w:ascii="Arial Narrow" w:eastAsia="Calibri" w:hAnsi="Arial Narrow" w:cs="Arial"/>
          <w:sz w:val="20"/>
          <w:szCs w:val="20"/>
        </w:rPr>
        <w:t>Coated</w:t>
      </w:r>
      <w:proofErr w:type="spellEnd"/>
      <w:r w:rsidRPr="00892138">
        <w:rPr>
          <w:rFonts w:ascii="Arial Narrow" w:eastAsia="Calibri" w:hAnsi="Arial Narrow" w:cs="Arial"/>
          <w:sz w:val="20"/>
          <w:szCs w:val="20"/>
        </w:rPr>
        <w:t xml:space="preserve"> Aramid), color negro. </w:t>
      </w:r>
    </w:p>
    <w:p w14:paraId="16DE70A1" w14:textId="6C239188" w:rsidR="0040107D" w:rsidRPr="00892138" w:rsidRDefault="0040107D" w:rsidP="00FC0A23">
      <w:pPr>
        <w:pStyle w:val="Prrafodelista"/>
        <w:numPr>
          <w:ilvl w:val="0"/>
          <w:numId w:val="19"/>
        </w:numPr>
        <w:spacing w:before="120" w:after="0" w:line="240" w:lineRule="auto"/>
        <w:ind w:left="993"/>
        <w:jc w:val="both"/>
        <w:rPr>
          <w:rFonts w:ascii="Arial Narrow" w:eastAsia="Calibri" w:hAnsi="Arial Narrow" w:cs="Arial"/>
          <w:sz w:val="20"/>
          <w:szCs w:val="20"/>
        </w:rPr>
      </w:pPr>
      <w:r w:rsidRPr="00892138">
        <w:rPr>
          <w:rFonts w:ascii="Arial Narrow" w:eastAsia="Calibri" w:hAnsi="Arial Narrow" w:cs="Arial"/>
          <w:sz w:val="20"/>
          <w:szCs w:val="20"/>
        </w:rPr>
        <w:t xml:space="preserve">Mangas: Puño de punto con presilla para el pulgar, fabricado en Nomex® (negro), puño estándar, refuerzo en la terminación en la manga en PCA (aramida recubierta de polímero), color negro. </w:t>
      </w:r>
    </w:p>
    <w:p w14:paraId="7E9075AF" w14:textId="77777777" w:rsidR="00892138" w:rsidRPr="00892138" w:rsidRDefault="0040107D" w:rsidP="00FC0A23">
      <w:pPr>
        <w:spacing w:before="120" w:after="0" w:line="240" w:lineRule="auto"/>
        <w:jc w:val="both"/>
        <w:rPr>
          <w:rFonts w:ascii="Arial Narrow" w:eastAsia="Calibri" w:hAnsi="Arial Narrow" w:cs="Arial"/>
          <w:sz w:val="20"/>
          <w:szCs w:val="20"/>
        </w:rPr>
      </w:pPr>
      <w:r w:rsidRPr="00892138">
        <w:rPr>
          <w:rFonts w:ascii="Arial Narrow" w:eastAsia="Calibri" w:hAnsi="Arial Narrow" w:cs="Arial"/>
          <w:sz w:val="20"/>
          <w:szCs w:val="20"/>
        </w:rPr>
        <w:t>Bolsillos y Accesorios:</w:t>
      </w:r>
    </w:p>
    <w:p w14:paraId="6854C66F" w14:textId="77777777" w:rsidR="00892138" w:rsidRDefault="0040107D" w:rsidP="00FC0A23">
      <w:pPr>
        <w:pStyle w:val="Prrafodelista"/>
        <w:numPr>
          <w:ilvl w:val="1"/>
          <w:numId w:val="19"/>
        </w:numPr>
        <w:spacing w:before="120" w:after="0" w:line="240" w:lineRule="auto"/>
        <w:ind w:left="993"/>
        <w:jc w:val="both"/>
        <w:rPr>
          <w:rFonts w:ascii="Arial Narrow" w:eastAsia="Calibri" w:hAnsi="Arial Narrow" w:cs="Arial"/>
          <w:sz w:val="20"/>
          <w:szCs w:val="20"/>
        </w:rPr>
      </w:pPr>
      <w:r w:rsidRPr="00892138">
        <w:rPr>
          <w:rFonts w:ascii="Arial Narrow" w:eastAsia="Calibri" w:hAnsi="Arial Narrow" w:cs="Arial"/>
          <w:sz w:val="20"/>
          <w:szCs w:val="20"/>
        </w:rPr>
        <w:t xml:space="preserve">Radio: Bolsillo de 8′′ × 3′′ × 2′′ ubicado en el lado derecho, muesca única. </w:t>
      </w:r>
    </w:p>
    <w:p w14:paraId="54B79826" w14:textId="77777777" w:rsidR="00892138" w:rsidRDefault="0040107D" w:rsidP="00FC0A23">
      <w:pPr>
        <w:pStyle w:val="Prrafodelista"/>
        <w:numPr>
          <w:ilvl w:val="1"/>
          <w:numId w:val="19"/>
        </w:numPr>
        <w:spacing w:before="120" w:after="0" w:line="240" w:lineRule="auto"/>
        <w:ind w:left="993"/>
        <w:jc w:val="both"/>
        <w:rPr>
          <w:rFonts w:ascii="Arial Narrow" w:eastAsia="Calibri" w:hAnsi="Arial Narrow" w:cs="Arial"/>
          <w:sz w:val="20"/>
          <w:szCs w:val="20"/>
        </w:rPr>
      </w:pPr>
      <w:r w:rsidRPr="00892138">
        <w:rPr>
          <w:rFonts w:ascii="Arial Narrow" w:eastAsia="Calibri" w:hAnsi="Arial Narrow" w:cs="Arial"/>
          <w:sz w:val="20"/>
          <w:szCs w:val="20"/>
        </w:rPr>
        <w:t xml:space="preserve">Fuelle: Bolsillo de fuelle completo izquierdo y derecho de 10′′ × 10′′ × 2′′, refuerzo interno con espuma de 1/2′′, para un mejor agarre de las Accesorio para linterna con correa de tela de 1" x 10" a la izquierda. </w:t>
      </w:r>
    </w:p>
    <w:p w14:paraId="1A483C0C" w14:textId="77777777" w:rsidR="00892138" w:rsidRDefault="0040107D" w:rsidP="00FC0A23">
      <w:pPr>
        <w:pStyle w:val="Prrafodelista"/>
        <w:numPr>
          <w:ilvl w:val="1"/>
          <w:numId w:val="19"/>
        </w:numPr>
        <w:spacing w:before="120" w:after="0" w:line="240" w:lineRule="auto"/>
        <w:ind w:left="993"/>
        <w:jc w:val="both"/>
        <w:rPr>
          <w:rFonts w:ascii="Arial Narrow" w:eastAsia="Calibri" w:hAnsi="Arial Narrow" w:cs="Arial"/>
          <w:sz w:val="20"/>
          <w:szCs w:val="20"/>
        </w:rPr>
      </w:pPr>
      <w:r w:rsidRPr="00892138">
        <w:rPr>
          <w:rFonts w:ascii="Arial Narrow" w:eastAsia="Calibri" w:hAnsi="Arial Narrow" w:cs="Arial"/>
          <w:sz w:val="20"/>
          <w:szCs w:val="20"/>
        </w:rPr>
        <w:t xml:space="preserve">Micrófono: Tira para micrófono de 1′′ × 3′′ en material similar a la capa externa ubicado en la parte derecha. Tira para micrófono de 1′′ × 3′′ en material similar a la capa externa ubicado en la solapa de cierre de la chaqueta. </w:t>
      </w:r>
    </w:p>
    <w:p w14:paraId="48DFCDBF" w14:textId="2E8EE4D3" w:rsidR="0040107D" w:rsidRPr="00892138" w:rsidRDefault="0040107D" w:rsidP="00FC0A23">
      <w:pPr>
        <w:pStyle w:val="Prrafodelista"/>
        <w:numPr>
          <w:ilvl w:val="1"/>
          <w:numId w:val="19"/>
        </w:numPr>
        <w:spacing w:before="120" w:after="0" w:line="240" w:lineRule="auto"/>
        <w:ind w:left="993"/>
        <w:jc w:val="both"/>
        <w:rPr>
          <w:rFonts w:ascii="Arial Narrow" w:eastAsia="Calibri" w:hAnsi="Arial Narrow" w:cs="Arial"/>
          <w:sz w:val="20"/>
          <w:szCs w:val="20"/>
        </w:rPr>
      </w:pPr>
      <w:r w:rsidRPr="00892138">
        <w:rPr>
          <w:rFonts w:ascii="Arial Narrow" w:eastAsia="Calibri" w:hAnsi="Arial Narrow" w:cs="Arial"/>
          <w:sz w:val="20"/>
          <w:szCs w:val="20"/>
        </w:rPr>
        <w:t xml:space="preserve">Personalización: Marcación en la espalda en tres líneas, dos líneas superiores en cinta de 3" en color verde: </w:t>
      </w:r>
    </w:p>
    <w:p w14:paraId="4CE4FCF1" w14:textId="77777777" w:rsidR="0040107D" w:rsidRPr="0040107D" w:rsidRDefault="0040107D" w:rsidP="00FC0A23">
      <w:pPr>
        <w:spacing w:before="120" w:after="0" w:line="240" w:lineRule="auto"/>
        <w:jc w:val="both"/>
        <w:rPr>
          <w:rFonts w:ascii="Arial Narrow" w:eastAsia="Calibri" w:hAnsi="Arial Narrow" w:cs="Arial"/>
          <w:sz w:val="20"/>
          <w:szCs w:val="20"/>
        </w:rPr>
      </w:pPr>
      <w:r w:rsidRPr="0040107D">
        <w:rPr>
          <w:rFonts w:ascii="Arial Narrow" w:eastAsia="Calibri" w:hAnsi="Arial Narrow" w:cs="Arial"/>
          <w:sz w:val="20"/>
          <w:szCs w:val="20"/>
        </w:rPr>
        <w:lastRenderedPageBreak/>
        <w:t xml:space="preserve">BOMBEROS MEXICALI. </w:t>
      </w:r>
    </w:p>
    <w:p w14:paraId="3106B4C7" w14:textId="3AED32B8" w:rsidR="0040107D" w:rsidRPr="0040107D" w:rsidRDefault="0040107D" w:rsidP="00FC0A23">
      <w:pPr>
        <w:spacing w:before="120" w:after="0" w:line="240" w:lineRule="auto"/>
        <w:jc w:val="both"/>
        <w:rPr>
          <w:rFonts w:ascii="Arial Narrow" w:eastAsia="Calibri" w:hAnsi="Arial Narrow" w:cs="Arial"/>
          <w:sz w:val="20"/>
          <w:szCs w:val="20"/>
        </w:rPr>
      </w:pPr>
      <w:r w:rsidRPr="0040107D">
        <w:rPr>
          <w:rFonts w:ascii="Arial Narrow" w:eastAsia="Calibri" w:hAnsi="Arial Narrow" w:cs="Arial"/>
          <w:sz w:val="20"/>
          <w:szCs w:val="20"/>
        </w:rPr>
        <w:t xml:space="preserve">Parche cosido en la parte baja de la chaqueta de 3,5" - Sin ribete - Nombre en cinta de 3". </w:t>
      </w:r>
    </w:p>
    <w:p w14:paraId="695213BA" w14:textId="77777777" w:rsidR="0040107D" w:rsidRPr="0040107D" w:rsidRDefault="0040107D" w:rsidP="00FC0A23">
      <w:pPr>
        <w:spacing w:before="120" w:after="0" w:line="240" w:lineRule="auto"/>
        <w:jc w:val="both"/>
        <w:rPr>
          <w:rFonts w:ascii="Arial Narrow" w:eastAsia="Calibri" w:hAnsi="Arial Narrow" w:cs="Arial"/>
          <w:sz w:val="20"/>
          <w:szCs w:val="20"/>
        </w:rPr>
      </w:pPr>
      <w:r w:rsidRPr="0040107D">
        <w:rPr>
          <w:rFonts w:ascii="Arial Narrow" w:eastAsia="Calibri" w:hAnsi="Arial Narrow" w:cs="Arial"/>
          <w:sz w:val="20"/>
          <w:szCs w:val="20"/>
        </w:rPr>
        <w:t xml:space="preserve">Especificaciones del Pantalón </w:t>
      </w:r>
    </w:p>
    <w:p w14:paraId="214D6CFB" w14:textId="77777777" w:rsidR="00892138" w:rsidRDefault="0040107D" w:rsidP="00FC0A23">
      <w:pPr>
        <w:pStyle w:val="Prrafodelista"/>
        <w:numPr>
          <w:ilvl w:val="0"/>
          <w:numId w:val="20"/>
        </w:numPr>
        <w:spacing w:before="120" w:after="0" w:line="240" w:lineRule="auto"/>
        <w:jc w:val="both"/>
        <w:rPr>
          <w:rFonts w:ascii="Arial Narrow" w:eastAsia="Calibri" w:hAnsi="Arial Narrow" w:cs="Arial"/>
          <w:sz w:val="20"/>
          <w:szCs w:val="20"/>
        </w:rPr>
      </w:pPr>
      <w:r w:rsidRPr="00892138">
        <w:rPr>
          <w:rFonts w:ascii="Arial Narrow" w:eastAsia="Calibri" w:hAnsi="Arial Narrow" w:cs="Arial"/>
          <w:sz w:val="20"/>
          <w:szCs w:val="20"/>
        </w:rPr>
        <w:t xml:space="preserve">Corte y Ajuste: Tiro medio del pantalón, cuenta con panel trasero 3". </w:t>
      </w:r>
    </w:p>
    <w:p w14:paraId="46C77E6D" w14:textId="77777777" w:rsidR="00892138" w:rsidRDefault="0040107D" w:rsidP="00FC0A23">
      <w:pPr>
        <w:pStyle w:val="Prrafodelista"/>
        <w:numPr>
          <w:ilvl w:val="0"/>
          <w:numId w:val="20"/>
        </w:numPr>
        <w:spacing w:before="120" w:after="0" w:line="240" w:lineRule="auto"/>
        <w:jc w:val="both"/>
        <w:rPr>
          <w:rFonts w:ascii="Arial Narrow" w:eastAsia="Calibri" w:hAnsi="Arial Narrow" w:cs="Arial"/>
          <w:sz w:val="20"/>
          <w:szCs w:val="20"/>
        </w:rPr>
      </w:pPr>
      <w:r w:rsidRPr="00892138">
        <w:rPr>
          <w:rFonts w:ascii="Arial Narrow" w:eastAsia="Calibri" w:hAnsi="Arial Narrow" w:cs="Arial"/>
          <w:sz w:val="20"/>
          <w:szCs w:val="20"/>
        </w:rPr>
        <w:t xml:space="preserve">Tirantes: Estilo (SVXC) Espalda en X, cincha negra, acolchado con cierre de leva, lengüetas internas de tela doble de 0,75" x 5,5" de fijación. </w:t>
      </w:r>
    </w:p>
    <w:p w14:paraId="24398A2B" w14:textId="273F69B8" w:rsidR="0040107D" w:rsidRPr="00892138" w:rsidRDefault="0040107D" w:rsidP="00FC0A23">
      <w:pPr>
        <w:spacing w:before="120" w:after="0" w:line="240" w:lineRule="auto"/>
        <w:jc w:val="both"/>
        <w:rPr>
          <w:rFonts w:ascii="Arial Narrow" w:eastAsia="Calibri" w:hAnsi="Arial Narrow" w:cs="Arial"/>
          <w:sz w:val="20"/>
          <w:szCs w:val="20"/>
        </w:rPr>
      </w:pPr>
      <w:r w:rsidRPr="00892138">
        <w:rPr>
          <w:rFonts w:ascii="Arial Narrow" w:eastAsia="Calibri" w:hAnsi="Arial Narrow" w:cs="Arial"/>
          <w:sz w:val="20"/>
          <w:szCs w:val="20"/>
        </w:rPr>
        <w:t xml:space="preserve">Refuerzos: </w:t>
      </w:r>
    </w:p>
    <w:p w14:paraId="69F82332" w14:textId="77777777" w:rsidR="00892138" w:rsidRDefault="0040107D" w:rsidP="00FC0A23">
      <w:pPr>
        <w:pStyle w:val="Prrafodelista"/>
        <w:numPr>
          <w:ilvl w:val="0"/>
          <w:numId w:val="21"/>
        </w:numPr>
        <w:spacing w:before="120" w:after="0" w:line="240" w:lineRule="auto"/>
        <w:ind w:left="851"/>
        <w:jc w:val="both"/>
        <w:rPr>
          <w:rFonts w:ascii="Arial Narrow" w:eastAsia="Calibri" w:hAnsi="Arial Narrow" w:cs="Arial"/>
          <w:sz w:val="20"/>
          <w:szCs w:val="20"/>
        </w:rPr>
      </w:pPr>
      <w:r w:rsidRPr="00892138">
        <w:rPr>
          <w:rFonts w:ascii="Arial Narrow" w:eastAsia="Calibri" w:hAnsi="Arial Narrow" w:cs="Arial"/>
          <w:sz w:val="20"/>
          <w:szCs w:val="20"/>
        </w:rPr>
        <w:t xml:space="preserve">Rodilla: Refuerzo de 11", color negro, rodilla acolchada con canal flexible (canales térmicos encapsulados en humedad), refuerzo externo en </w:t>
      </w:r>
      <w:proofErr w:type="spellStart"/>
      <w:r w:rsidRPr="00892138">
        <w:rPr>
          <w:rFonts w:ascii="Arial Narrow" w:eastAsia="Calibri" w:hAnsi="Arial Narrow" w:cs="Arial"/>
          <w:sz w:val="20"/>
          <w:szCs w:val="20"/>
        </w:rPr>
        <w:t>Arashield</w:t>
      </w:r>
      <w:proofErr w:type="spellEnd"/>
      <w:r w:rsidRPr="00892138">
        <w:rPr>
          <w:rFonts w:ascii="Arial Narrow" w:eastAsia="Calibri" w:hAnsi="Arial Narrow" w:cs="Arial"/>
          <w:sz w:val="20"/>
          <w:szCs w:val="20"/>
        </w:rPr>
        <w:t xml:space="preserve">. </w:t>
      </w:r>
    </w:p>
    <w:p w14:paraId="3380B01B" w14:textId="2B87E9FE" w:rsidR="0040107D" w:rsidRPr="00892138" w:rsidRDefault="0040107D" w:rsidP="00FC0A23">
      <w:pPr>
        <w:pStyle w:val="Prrafodelista"/>
        <w:numPr>
          <w:ilvl w:val="0"/>
          <w:numId w:val="21"/>
        </w:numPr>
        <w:spacing w:before="120" w:after="0" w:line="240" w:lineRule="auto"/>
        <w:ind w:left="851"/>
        <w:jc w:val="both"/>
        <w:rPr>
          <w:rFonts w:ascii="Arial Narrow" w:eastAsia="Calibri" w:hAnsi="Arial Narrow" w:cs="Arial"/>
          <w:sz w:val="20"/>
          <w:szCs w:val="20"/>
        </w:rPr>
      </w:pPr>
      <w:r w:rsidRPr="00892138">
        <w:rPr>
          <w:rFonts w:ascii="Arial Narrow" w:eastAsia="Calibri" w:hAnsi="Arial Narrow" w:cs="Arial"/>
          <w:sz w:val="20"/>
          <w:szCs w:val="20"/>
        </w:rPr>
        <w:t xml:space="preserve">Manga: Corte de manga curvado en la parte trasera con refuerzo en PCA color negro, para evitar el arrastre en esta zona. </w:t>
      </w:r>
    </w:p>
    <w:p w14:paraId="77A4B8C4" w14:textId="77777777" w:rsidR="00892138" w:rsidRDefault="0040107D" w:rsidP="00FC0A23">
      <w:pPr>
        <w:pStyle w:val="Prrafodelista"/>
        <w:numPr>
          <w:ilvl w:val="0"/>
          <w:numId w:val="22"/>
        </w:numPr>
        <w:spacing w:before="120" w:after="0" w:line="240" w:lineRule="auto"/>
        <w:jc w:val="both"/>
        <w:rPr>
          <w:rFonts w:ascii="Arial Narrow" w:eastAsia="Calibri" w:hAnsi="Arial Narrow" w:cs="Arial"/>
          <w:sz w:val="20"/>
          <w:szCs w:val="20"/>
        </w:rPr>
      </w:pPr>
      <w:r w:rsidRPr="00892138">
        <w:rPr>
          <w:rFonts w:ascii="Arial Narrow" w:eastAsia="Calibri" w:hAnsi="Arial Narrow" w:cs="Arial"/>
          <w:sz w:val="20"/>
          <w:szCs w:val="20"/>
        </w:rPr>
        <w:t xml:space="preserve">Bolsillos: Bolsillos laterales de fuelle completo de 10" x 10" x 2", con refuerzo en la mitad de PCA negro y espuma de ½" en las solapas para asegurar una agarre y apertura adecuada. </w:t>
      </w:r>
    </w:p>
    <w:p w14:paraId="15AAC372" w14:textId="77777777" w:rsidR="00892138" w:rsidRDefault="0040107D" w:rsidP="00FC0A23">
      <w:pPr>
        <w:pStyle w:val="Prrafodelista"/>
        <w:numPr>
          <w:ilvl w:val="0"/>
          <w:numId w:val="22"/>
        </w:numPr>
        <w:spacing w:before="120" w:after="0" w:line="240" w:lineRule="auto"/>
        <w:jc w:val="both"/>
        <w:rPr>
          <w:rFonts w:ascii="Arial Narrow" w:eastAsia="Calibri" w:hAnsi="Arial Narrow" w:cs="Arial"/>
          <w:sz w:val="20"/>
          <w:szCs w:val="20"/>
        </w:rPr>
      </w:pPr>
      <w:r w:rsidRPr="00892138">
        <w:rPr>
          <w:rFonts w:ascii="Arial Narrow" w:eastAsia="Calibri" w:hAnsi="Arial Narrow" w:cs="Arial"/>
          <w:sz w:val="20"/>
          <w:szCs w:val="20"/>
        </w:rPr>
        <w:t xml:space="preserve">Detalles adicionales: Pozo de agua elástica en pantalón. Forro de acabado limpio. </w:t>
      </w:r>
    </w:p>
    <w:p w14:paraId="06B00E4A" w14:textId="23733451" w:rsidR="0040107D" w:rsidRPr="00892138" w:rsidRDefault="0040107D" w:rsidP="00FC0A23">
      <w:pPr>
        <w:pStyle w:val="Prrafodelista"/>
        <w:numPr>
          <w:ilvl w:val="0"/>
          <w:numId w:val="22"/>
        </w:numPr>
        <w:spacing w:before="120" w:after="0" w:line="240" w:lineRule="auto"/>
        <w:jc w:val="both"/>
        <w:rPr>
          <w:rFonts w:ascii="Arial Narrow" w:eastAsia="Calibri" w:hAnsi="Arial Narrow" w:cs="Arial"/>
          <w:sz w:val="20"/>
          <w:szCs w:val="20"/>
        </w:rPr>
      </w:pPr>
      <w:r w:rsidRPr="00892138">
        <w:rPr>
          <w:rFonts w:ascii="Arial Narrow" w:eastAsia="Calibri" w:hAnsi="Arial Narrow" w:cs="Arial"/>
          <w:sz w:val="20"/>
          <w:szCs w:val="20"/>
        </w:rPr>
        <w:t xml:space="preserve">Parámetros técnicos: TPP: 42.4 | THL: 272,7 | RET: 25. </w:t>
      </w:r>
    </w:p>
    <w:p w14:paraId="2B20D8CB" w14:textId="77777777" w:rsidR="0040107D" w:rsidRPr="0040107D" w:rsidRDefault="0040107D" w:rsidP="00FC0A23">
      <w:pPr>
        <w:spacing w:before="120" w:after="0" w:line="240" w:lineRule="auto"/>
        <w:jc w:val="both"/>
        <w:rPr>
          <w:rFonts w:ascii="Arial Narrow" w:eastAsia="Calibri" w:hAnsi="Arial Narrow" w:cs="Arial"/>
          <w:sz w:val="20"/>
          <w:szCs w:val="20"/>
        </w:rPr>
      </w:pPr>
      <w:r w:rsidRPr="0040107D">
        <w:rPr>
          <w:rFonts w:ascii="Arial Narrow" w:eastAsia="Calibri" w:hAnsi="Arial Narrow" w:cs="Arial"/>
          <w:sz w:val="20"/>
          <w:szCs w:val="20"/>
        </w:rPr>
        <w:t xml:space="preserve">ARNÉS DE ARAPAHO </w:t>
      </w:r>
    </w:p>
    <w:p w14:paraId="4BD1D8EB" w14:textId="7591FEC7" w:rsidR="0040107D" w:rsidRPr="0040107D" w:rsidRDefault="0040107D" w:rsidP="00FC0A23">
      <w:pPr>
        <w:spacing w:before="120" w:after="0" w:line="240" w:lineRule="auto"/>
        <w:jc w:val="both"/>
        <w:rPr>
          <w:rFonts w:ascii="Arial Narrow" w:eastAsia="Calibri" w:hAnsi="Arial Narrow" w:cs="Arial"/>
          <w:sz w:val="20"/>
          <w:szCs w:val="20"/>
        </w:rPr>
      </w:pPr>
      <w:r w:rsidRPr="0040107D">
        <w:rPr>
          <w:rFonts w:ascii="Arial Narrow" w:eastAsia="Calibri" w:hAnsi="Arial Narrow" w:cs="Arial"/>
          <w:sz w:val="20"/>
          <w:szCs w:val="20"/>
        </w:rPr>
        <w:t xml:space="preserve">Cinturón de escape ligero y ambidiestro que se puede convertir en un arnés de Clase II. Este arnés cuenta con una estructura en A que se autocorrige para mantener el peso centrado. Otras características incluyen múltiples puntos de ajuste y opciones de tracción delantera o trasera. </w:t>
      </w:r>
    </w:p>
    <w:p w14:paraId="39BED4A0" w14:textId="7CE81139" w:rsidR="0040107D" w:rsidRPr="0040107D" w:rsidRDefault="0040107D" w:rsidP="00FC0A23">
      <w:pPr>
        <w:spacing w:before="120" w:after="0" w:line="240" w:lineRule="auto"/>
        <w:jc w:val="both"/>
        <w:rPr>
          <w:rFonts w:ascii="Arial Narrow" w:eastAsia="Calibri" w:hAnsi="Arial Narrow" w:cs="Arial"/>
          <w:sz w:val="20"/>
          <w:szCs w:val="20"/>
        </w:rPr>
      </w:pPr>
      <w:r w:rsidRPr="0040107D">
        <w:rPr>
          <w:rFonts w:ascii="Arial Narrow" w:eastAsia="Calibri" w:hAnsi="Arial Narrow" w:cs="Arial"/>
          <w:sz w:val="20"/>
          <w:szCs w:val="20"/>
        </w:rPr>
        <w:t xml:space="preserve">*El mosquetón que se muestra es solo para fines ilustrativos. Se vende por separado y </w:t>
      </w:r>
      <w:proofErr w:type="spellStart"/>
      <w:r w:rsidRPr="0040107D">
        <w:rPr>
          <w:rFonts w:ascii="Arial Narrow" w:eastAsia="Calibri" w:hAnsi="Arial Narrow" w:cs="Arial"/>
          <w:sz w:val="20"/>
          <w:szCs w:val="20"/>
        </w:rPr>
        <w:t>Fire</w:t>
      </w:r>
      <w:proofErr w:type="spellEnd"/>
      <w:r w:rsidRPr="0040107D">
        <w:rPr>
          <w:rFonts w:ascii="Arial Narrow" w:eastAsia="Calibri" w:hAnsi="Arial Narrow" w:cs="Arial"/>
          <w:sz w:val="20"/>
          <w:szCs w:val="20"/>
        </w:rPr>
        <w:t xml:space="preserve">-Dex no lo ofrece a la venta. </w:t>
      </w:r>
    </w:p>
    <w:p w14:paraId="525AD4B4" w14:textId="0F6E89DF" w:rsidR="0040107D" w:rsidRPr="0040107D" w:rsidRDefault="0040107D" w:rsidP="00FC0A23">
      <w:pPr>
        <w:spacing w:before="120" w:after="0" w:line="240" w:lineRule="auto"/>
        <w:jc w:val="both"/>
        <w:rPr>
          <w:rFonts w:ascii="Arial Narrow" w:eastAsia="Calibri" w:hAnsi="Arial Narrow" w:cs="Arial"/>
          <w:sz w:val="20"/>
          <w:szCs w:val="20"/>
        </w:rPr>
      </w:pPr>
      <w:r w:rsidRPr="0040107D">
        <w:rPr>
          <w:rFonts w:ascii="Arial Narrow" w:eastAsia="Calibri" w:hAnsi="Arial Narrow" w:cs="Arial"/>
          <w:sz w:val="20"/>
          <w:szCs w:val="20"/>
        </w:rPr>
        <w:t xml:space="preserve">Tipo: Cinturón, arnés externo e interno de clase II Compatibilidad de pantalones: FXR, </w:t>
      </w:r>
      <w:proofErr w:type="spellStart"/>
      <w:r w:rsidRPr="0040107D">
        <w:rPr>
          <w:rFonts w:ascii="Arial Narrow" w:eastAsia="Calibri" w:hAnsi="Arial Narrow" w:cs="Arial"/>
          <w:sz w:val="20"/>
          <w:szCs w:val="20"/>
        </w:rPr>
        <w:t>AeroFlex</w:t>
      </w:r>
      <w:proofErr w:type="spellEnd"/>
      <w:r w:rsidRPr="0040107D">
        <w:rPr>
          <w:rFonts w:ascii="Arial Narrow" w:eastAsia="Calibri" w:hAnsi="Arial Narrow" w:cs="Arial"/>
          <w:sz w:val="20"/>
          <w:szCs w:val="20"/>
        </w:rPr>
        <w:t xml:space="preserve"> Información Adicional (Modelos </w:t>
      </w:r>
      <w:proofErr w:type="spellStart"/>
      <w:r w:rsidRPr="0040107D">
        <w:rPr>
          <w:rFonts w:ascii="Arial Narrow" w:eastAsia="Calibri" w:hAnsi="Arial Narrow" w:cs="Arial"/>
          <w:sz w:val="20"/>
          <w:szCs w:val="20"/>
        </w:rPr>
        <w:t>Fire</w:t>
      </w:r>
      <w:proofErr w:type="spellEnd"/>
      <w:r w:rsidRPr="0040107D">
        <w:rPr>
          <w:rFonts w:ascii="Arial Narrow" w:eastAsia="Calibri" w:hAnsi="Arial Narrow" w:cs="Arial"/>
          <w:sz w:val="20"/>
          <w:szCs w:val="20"/>
        </w:rPr>
        <w:t xml:space="preserve"> Dex) </w:t>
      </w:r>
    </w:p>
    <w:p w14:paraId="58600CF6" w14:textId="5BF791C7" w:rsidR="0040107D" w:rsidRPr="0040107D" w:rsidRDefault="0040107D" w:rsidP="00FC0A23">
      <w:pPr>
        <w:spacing w:before="120" w:after="0" w:line="240" w:lineRule="auto"/>
        <w:jc w:val="both"/>
        <w:rPr>
          <w:rFonts w:ascii="Arial Narrow" w:eastAsia="Calibri" w:hAnsi="Arial Narrow" w:cs="Arial"/>
          <w:sz w:val="20"/>
          <w:szCs w:val="20"/>
        </w:rPr>
      </w:pPr>
      <w:r w:rsidRPr="0040107D">
        <w:rPr>
          <w:rFonts w:ascii="Arial Narrow" w:eastAsia="Calibri" w:hAnsi="Arial Narrow" w:cs="Arial"/>
          <w:sz w:val="20"/>
          <w:szCs w:val="20"/>
        </w:rPr>
        <w:t xml:space="preserve">• Pantalón Multiusos PPE Marca </w:t>
      </w:r>
      <w:proofErr w:type="spellStart"/>
      <w:r w:rsidRPr="0040107D">
        <w:rPr>
          <w:rFonts w:ascii="Arial Narrow" w:eastAsia="Calibri" w:hAnsi="Arial Narrow" w:cs="Arial"/>
          <w:sz w:val="20"/>
          <w:szCs w:val="20"/>
        </w:rPr>
        <w:t>Fire</w:t>
      </w:r>
      <w:proofErr w:type="spellEnd"/>
      <w:r w:rsidRPr="0040107D">
        <w:rPr>
          <w:rFonts w:ascii="Arial Narrow" w:eastAsia="Calibri" w:hAnsi="Arial Narrow" w:cs="Arial"/>
          <w:sz w:val="20"/>
          <w:szCs w:val="20"/>
        </w:rPr>
        <w:t xml:space="preserve"> Dex Modelo TECGEN51: Esta prenda transpirable y ligera cuenta con doble certificación NFPA 1951 y 1977. El PPE Multiusos TECGEN51 de una sola capa está disponible en modelos Estándar y Deluxe y está diseñado para reducir la fatiga, limitar el desgaste de sus equipos y prevenir la propagación de contaminantes nocivos. </w:t>
      </w:r>
    </w:p>
    <w:p w14:paraId="11C4B9A9" w14:textId="51EC3E1D" w:rsidR="0040107D" w:rsidRPr="0040107D" w:rsidRDefault="0040107D" w:rsidP="00FC0A23">
      <w:pPr>
        <w:spacing w:before="120" w:after="0" w:line="240" w:lineRule="auto"/>
        <w:jc w:val="both"/>
        <w:rPr>
          <w:rFonts w:ascii="Arial Narrow" w:eastAsia="Calibri" w:hAnsi="Arial Narrow" w:cs="Arial"/>
          <w:sz w:val="20"/>
          <w:szCs w:val="20"/>
        </w:rPr>
      </w:pPr>
      <w:r w:rsidRPr="0040107D">
        <w:rPr>
          <w:rFonts w:ascii="Arial Narrow" w:eastAsia="Calibri" w:hAnsi="Arial Narrow" w:cs="Arial"/>
          <w:sz w:val="20"/>
          <w:szCs w:val="20"/>
        </w:rPr>
        <w:t xml:space="preserve">• Chaqueta TECGEN51: Marca </w:t>
      </w:r>
      <w:proofErr w:type="spellStart"/>
      <w:r w:rsidRPr="0040107D">
        <w:rPr>
          <w:rFonts w:ascii="Arial Narrow" w:eastAsia="Calibri" w:hAnsi="Arial Narrow" w:cs="Arial"/>
          <w:sz w:val="20"/>
          <w:szCs w:val="20"/>
        </w:rPr>
        <w:t>Fire</w:t>
      </w:r>
      <w:proofErr w:type="spellEnd"/>
      <w:r w:rsidRPr="0040107D">
        <w:rPr>
          <w:rFonts w:ascii="Arial Narrow" w:eastAsia="Calibri" w:hAnsi="Arial Narrow" w:cs="Arial"/>
          <w:sz w:val="20"/>
          <w:szCs w:val="20"/>
        </w:rPr>
        <w:t xml:space="preserve"> Dex. Protección ligera y transpirable para rescates técnicos, emergencias médicas y otras llamadas de incidentes no relacionadas con incendios donde se necesita una durabilidad robusta y protección contra patógenos transmitidos por la sangre. Certificado a NFPA 1999 y 1951. Construido con un </w:t>
      </w:r>
      <w:proofErr w:type="spellStart"/>
      <w:r w:rsidRPr="0040107D">
        <w:rPr>
          <w:rFonts w:ascii="Arial Narrow" w:eastAsia="Calibri" w:hAnsi="Arial Narrow" w:cs="Arial"/>
          <w:sz w:val="20"/>
          <w:szCs w:val="20"/>
        </w:rPr>
        <w:t>Crosstech</w:t>
      </w:r>
      <w:proofErr w:type="spellEnd"/>
      <w:r w:rsidRPr="0040107D">
        <w:rPr>
          <w:rFonts w:ascii="Arial Narrow" w:eastAsia="Calibri" w:hAnsi="Arial Narrow" w:cs="Arial"/>
          <w:sz w:val="20"/>
          <w:szCs w:val="20"/>
        </w:rPr>
        <w:t xml:space="preserve"> cosido forro EMS. </w:t>
      </w:r>
    </w:p>
    <w:p w14:paraId="43134623" w14:textId="77777777" w:rsidR="0040107D" w:rsidRPr="0040107D" w:rsidRDefault="0040107D" w:rsidP="00FC0A23">
      <w:pPr>
        <w:spacing w:before="120" w:after="0" w:line="240" w:lineRule="auto"/>
        <w:jc w:val="both"/>
        <w:rPr>
          <w:rFonts w:ascii="Arial Narrow" w:eastAsia="Calibri" w:hAnsi="Arial Narrow" w:cs="Arial"/>
          <w:sz w:val="20"/>
          <w:szCs w:val="20"/>
        </w:rPr>
      </w:pPr>
      <w:r w:rsidRPr="0040107D">
        <w:rPr>
          <w:rFonts w:ascii="Arial Narrow" w:eastAsia="Calibri" w:hAnsi="Arial Narrow" w:cs="Arial"/>
          <w:sz w:val="20"/>
          <w:szCs w:val="20"/>
        </w:rPr>
        <w:t xml:space="preserve">EQUIPAMIENTO COMPLEMENTARIO </w:t>
      </w:r>
    </w:p>
    <w:p w14:paraId="557679F7" w14:textId="77777777" w:rsidR="0040107D" w:rsidRPr="0040107D" w:rsidRDefault="0040107D" w:rsidP="00FC0A23">
      <w:pPr>
        <w:spacing w:before="120" w:after="0" w:line="240" w:lineRule="auto"/>
        <w:jc w:val="both"/>
        <w:rPr>
          <w:rFonts w:ascii="Arial Narrow" w:eastAsia="Calibri" w:hAnsi="Arial Narrow" w:cs="Arial"/>
          <w:sz w:val="20"/>
          <w:szCs w:val="20"/>
        </w:rPr>
      </w:pPr>
      <w:r w:rsidRPr="0040107D">
        <w:rPr>
          <w:rFonts w:ascii="Arial Narrow" w:eastAsia="Calibri" w:hAnsi="Arial Narrow" w:cs="Arial"/>
          <w:sz w:val="20"/>
          <w:szCs w:val="20"/>
        </w:rPr>
        <w:t xml:space="preserve">Capucha de Incendio </w:t>
      </w:r>
    </w:p>
    <w:p w14:paraId="3D31DCFC" w14:textId="77777777" w:rsidR="0040107D" w:rsidRPr="0040107D" w:rsidRDefault="0040107D" w:rsidP="00FC0A23">
      <w:pPr>
        <w:spacing w:before="120" w:after="0" w:line="240" w:lineRule="auto"/>
        <w:jc w:val="both"/>
        <w:rPr>
          <w:rFonts w:ascii="Arial Narrow" w:eastAsia="Calibri" w:hAnsi="Arial Narrow" w:cs="Arial"/>
          <w:sz w:val="20"/>
          <w:szCs w:val="20"/>
        </w:rPr>
      </w:pPr>
      <w:r w:rsidRPr="0040107D">
        <w:rPr>
          <w:rFonts w:ascii="Arial Narrow" w:eastAsia="Calibri" w:hAnsi="Arial Narrow" w:cs="Arial"/>
          <w:sz w:val="20"/>
          <w:szCs w:val="20"/>
        </w:rPr>
        <w:t xml:space="preserve">• Modelo: CAPITÁN JIM HOOD/ STEDAIR PREVENT, MARCA FIRE- DEX. </w:t>
      </w:r>
    </w:p>
    <w:p w14:paraId="2ED0B5E6" w14:textId="362549B6" w:rsidR="0040107D" w:rsidRPr="0040107D" w:rsidRDefault="0040107D" w:rsidP="00FC0A23">
      <w:pPr>
        <w:spacing w:before="120" w:after="0" w:line="240" w:lineRule="auto"/>
        <w:jc w:val="both"/>
        <w:rPr>
          <w:rFonts w:ascii="Arial Narrow" w:eastAsia="Calibri" w:hAnsi="Arial Narrow" w:cs="Arial"/>
          <w:sz w:val="20"/>
          <w:szCs w:val="20"/>
        </w:rPr>
      </w:pPr>
      <w:r w:rsidRPr="0040107D">
        <w:rPr>
          <w:rFonts w:ascii="Arial Narrow" w:eastAsia="Calibri" w:hAnsi="Arial Narrow" w:cs="Arial"/>
          <w:sz w:val="20"/>
          <w:szCs w:val="20"/>
        </w:rPr>
        <w:t xml:space="preserve">• Características: Las capuchas clásicas cuentan con costuras planas y aberturas de cara elásticas </w:t>
      </w:r>
      <w:proofErr w:type="spellStart"/>
      <w:r w:rsidRPr="0040107D">
        <w:rPr>
          <w:rFonts w:ascii="Arial Narrow" w:eastAsia="Calibri" w:hAnsi="Arial Narrow" w:cs="Arial"/>
          <w:sz w:val="20"/>
          <w:szCs w:val="20"/>
        </w:rPr>
        <w:t>Truefit</w:t>
      </w:r>
      <w:proofErr w:type="spellEnd"/>
      <w:r w:rsidRPr="0040107D">
        <w:rPr>
          <w:rFonts w:ascii="Arial Narrow" w:eastAsia="Calibri" w:hAnsi="Arial Narrow" w:cs="Arial"/>
          <w:sz w:val="20"/>
          <w:szCs w:val="20"/>
        </w:rPr>
        <w:t xml:space="preserve"> para acomodar todas las máscaras SCBA. Certificado a NFPA 1971. Cada capucha tejida está diseñada con telas resistentes a las llamas de última generación para maximizar su protección en el campo de fuego. Puede tolerar y proteger contra 34 calorías de calor por centímetro. Capucha de 2 capas con muesca en el hombro y fondo de muesca en el contorno. Parte superior de la corona de 19 pulgadas hasta la parte inferior de la espalda. Modelo extra largo acabado 21" en la parte posterior. </w:t>
      </w:r>
    </w:p>
    <w:p w14:paraId="17DEFF84" w14:textId="77777777" w:rsidR="0040107D" w:rsidRPr="0040107D" w:rsidRDefault="0040107D" w:rsidP="00FC0A23">
      <w:pPr>
        <w:spacing w:before="120" w:after="0" w:line="240" w:lineRule="auto"/>
        <w:jc w:val="both"/>
        <w:rPr>
          <w:rFonts w:ascii="Arial Narrow" w:eastAsia="Calibri" w:hAnsi="Arial Narrow" w:cs="Arial"/>
          <w:sz w:val="20"/>
          <w:szCs w:val="20"/>
        </w:rPr>
      </w:pPr>
      <w:r w:rsidRPr="0040107D">
        <w:rPr>
          <w:rFonts w:ascii="Arial Narrow" w:eastAsia="Calibri" w:hAnsi="Arial Narrow" w:cs="Arial"/>
          <w:sz w:val="20"/>
          <w:szCs w:val="20"/>
        </w:rPr>
        <w:t xml:space="preserve">Guantes Estructurales </w:t>
      </w:r>
    </w:p>
    <w:p w14:paraId="60FD1EF4" w14:textId="77777777" w:rsidR="0040107D" w:rsidRPr="0040107D" w:rsidRDefault="0040107D" w:rsidP="00FC0A23">
      <w:pPr>
        <w:spacing w:before="120" w:after="0" w:line="240" w:lineRule="auto"/>
        <w:jc w:val="both"/>
        <w:rPr>
          <w:rFonts w:ascii="Arial Narrow" w:eastAsia="Calibri" w:hAnsi="Arial Narrow" w:cs="Arial"/>
          <w:sz w:val="20"/>
          <w:szCs w:val="20"/>
        </w:rPr>
      </w:pPr>
      <w:r w:rsidRPr="0040107D">
        <w:rPr>
          <w:rFonts w:ascii="Arial Narrow" w:eastAsia="Calibri" w:hAnsi="Arial Narrow" w:cs="Arial"/>
          <w:sz w:val="20"/>
          <w:szCs w:val="20"/>
        </w:rPr>
        <w:t xml:space="preserve">• Modelo: MARCA FIRE-DEX MODELO DEX- PRO. </w:t>
      </w:r>
    </w:p>
    <w:p w14:paraId="6811EDA5" w14:textId="296D5FF3" w:rsidR="0040107D" w:rsidRPr="0040107D" w:rsidRDefault="0040107D" w:rsidP="00FC0A23">
      <w:pPr>
        <w:spacing w:before="120" w:after="0" w:line="240" w:lineRule="auto"/>
        <w:jc w:val="both"/>
        <w:rPr>
          <w:rFonts w:ascii="Arial Narrow" w:eastAsia="Calibri" w:hAnsi="Arial Narrow" w:cs="Arial"/>
          <w:sz w:val="20"/>
          <w:szCs w:val="20"/>
        </w:rPr>
      </w:pPr>
      <w:r w:rsidRPr="0040107D">
        <w:rPr>
          <w:rFonts w:ascii="Arial Narrow" w:eastAsia="Calibri" w:hAnsi="Arial Narrow" w:cs="Arial"/>
          <w:sz w:val="20"/>
          <w:szCs w:val="20"/>
        </w:rPr>
        <w:t xml:space="preserve">• Características: El diseño innovador en 3D ofrece la máxima destreza, una durabilidad extrema y una protección superior. Certificado a NFPA 1971. Construido con tres capas al igual que tu equipo de concurrencia. Protección exterior: Cuero de vaca de grano superior. Revestimiento térmico: DuPont Nomex de grado militar, protección térmica añadida contra el calor conductor con nudillo de piel de vaca reforzado y protectores de palma. Barrera de </w:t>
      </w:r>
      <w:proofErr w:type="spellStart"/>
      <w:r w:rsidRPr="0040107D">
        <w:rPr>
          <w:rFonts w:ascii="Arial Narrow" w:eastAsia="Calibri" w:hAnsi="Arial Narrow" w:cs="Arial"/>
          <w:sz w:val="20"/>
          <w:szCs w:val="20"/>
        </w:rPr>
        <w:t>húmedad</w:t>
      </w:r>
      <w:proofErr w:type="spellEnd"/>
      <w:r w:rsidRPr="0040107D">
        <w:rPr>
          <w:rFonts w:ascii="Arial Narrow" w:eastAsia="Calibri" w:hAnsi="Arial Narrow" w:cs="Arial"/>
          <w:sz w:val="20"/>
          <w:szCs w:val="20"/>
        </w:rPr>
        <w:t xml:space="preserve">: </w:t>
      </w:r>
      <w:proofErr w:type="spellStart"/>
      <w:r w:rsidRPr="0040107D">
        <w:rPr>
          <w:rFonts w:ascii="Arial Narrow" w:eastAsia="Calibri" w:hAnsi="Arial Narrow" w:cs="Arial"/>
          <w:sz w:val="20"/>
          <w:szCs w:val="20"/>
        </w:rPr>
        <w:t>Porelle</w:t>
      </w:r>
      <w:proofErr w:type="spellEnd"/>
      <w:r w:rsidRPr="0040107D">
        <w:rPr>
          <w:rFonts w:ascii="Arial Narrow" w:eastAsia="Calibri" w:hAnsi="Arial Narrow" w:cs="Arial"/>
          <w:sz w:val="20"/>
          <w:szCs w:val="20"/>
        </w:rPr>
        <w:t xml:space="preserve"> FR. Sensación de rotura de la bolsa con cuero de vaca de grano superior de 3 oz. </w:t>
      </w:r>
      <w:proofErr w:type="spellStart"/>
      <w:r w:rsidRPr="0040107D">
        <w:rPr>
          <w:rFonts w:ascii="Arial Narrow" w:eastAsia="Calibri" w:hAnsi="Arial Narrow" w:cs="Arial"/>
          <w:sz w:val="20"/>
          <w:szCs w:val="20"/>
        </w:rPr>
        <w:t>Dexflex</w:t>
      </w:r>
      <w:proofErr w:type="spellEnd"/>
      <w:r w:rsidRPr="0040107D">
        <w:rPr>
          <w:rFonts w:ascii="Arial Narrow" w:eastAsia="Calibri" w:hAnsi="Arial Narrow" w:cs="Arial"/>
          <w:sz w:val="20"/>
          <w:szCs w:val="20"/>
        </w:rPr>
        <w:t xml:space="preserve"> </w:t>
      </w:r>
      <w:proofErr w:type="spellStart"/>
      <w:r w:rsidRPr="0040107D">
        <w:rPr>
          <w:rFonts w:ascii="Arial Narrow" w:eastAsia="Calibri" w:hAnsi="Arial Narrow" w:cs="Arial"/>
          <w:sz w:val="20"/>
          <w:szCs w:val="20"/>
        </w:rPr>
        <w:t>fingers</w:t>
      </w:r>
      <w:proofErr w:type="spellEnd"/>
      <w:r w:rsidRPr="0040107D">
        <w:rPr>
          <w:rFonts w:ascii="Arial Narrow" w:eastAsia="Calibri" w:hAnsi="Arial Narrow" w:cs="Arial"/>
          <w:sz w:val="20"/>
          <w:szCs w:val="20"/>
        </w:rPr>
        <w:t xml:space="preserve">: reducir la restricción con dedos naturalmente doblados. Puntas de los dedos giratorias: Diseño táctico del apretón con las yemas de los dedos inconsútiles. </w:t>
      </w:r>
      <w:r w:rsidRPr="0040107D">
        <w:rPr>
          <w:rFonts w:ascii="Arial Narrow" w:eastAsia="Calibri" w:hAnsi="Arial Narrow" w:cs="Arial"/>
          <w:sz w:val="20"/>
          <w:szCs w:val="20"/>
        </w:rPr>
        <w:lastRenderedPageBreak/>
        <w:t xml:space="preserve">Rango de 360 grados de movimiento con una piedra angular diseño del pulgar. Protección Superior: 60+ TPP y dos capas de revestimiento térmico que se extiende abajo de los dedos. Resistencia a la abrasión: Cuero de vaca de grano superior duradero de </w:t>
      </w:r>
      <w:proofErr w:type="spellStart"/>
      <w:r w:rsidRPr="0040107D">
        <w:rPr>
          <w:rFonts w:ascii="Arial Narrow" w:eastAsia="Calibri" w:hAnsi="Arial Narrow" w:cs="Arial"/>
          <w:sz w:val="20"/>
          <w:szCs w:val="20"/>
        </w:rPr>
        <w:t>fourchettes</w:t>
      </w:r>
      <w:proofErr w:type="spellEnd"/>
      <w:r w:rsidRPr="0040107D">
        <w:rPr>
          <w:rFonts w:ascii="Arial Narrow" w:eastAsia="Calibri" w:hAnsi="Arial Narrow" w:cs="Arial"/>
          <w:sz w:val="20"/>
          <w:szCs w:val="20"/>
        </w:rPr>
        <w:t xml:space="preserve"> diseñadas para una máxima destreza. </w:t>
      </w:r>
    </w:p>
    <w:p w14:paraId="12D6BBEC" w14:textId="77777777" w:rsidR="0040107D" w:rsidRPr="0040107D" w:rsidRDefault="0040107D" w:rsidP="00FC0A23">
      <w:pPr>
        <w:spacing w:before="120" w:after="0" w:line="240" w:lineRule="auto"/>
        <w:jc w:val="both"/>
        <w:rPr>
          <w:rFonts w:ascii="Arial Narrow" w:eastAsia="Calibri" w:hAnsi="Arial Narrow" w:cs="Arial"/>
          <w:sz w:val="20"/>
          <w:szCs w:val="20"/>
        </w:rPr>
      </w:pPr>
      <w:r w:rsidRPr="0040107D">
        <w:rPr>
          <w:rFonts w:ascii="Arial Narrow" w:eastAsia="Calibri" w:hAnsi="Arial Narrow" w:cs="Arial"/>
          <w:sz w:val="20"/>
          <w:szCs w:val="20"/>
        </w:rPr>
        <w:t xml:space="preserve">Botas de Bombero </w:t>
      </w:r>
    </w:p>
    <w:p w14:paraId="52F40335" w14:textId="77777777" w:rsidR="0040107D" w:rsidRPr="0040107D" w:rsidRDefault="0040107D" w:rsidP="00FC0A23">
      <w:pPr>
        <w:spacing w:before="120" w:after="0" w:line="240" w:lineRule="auto"/>
        <w:jc w:val="both"/>
        <w:rPr>
          <w:rFonts w:ascii="Arial Narrow" w:eastAsia="Calibri" w:hAnsi="Arial Narrow" w:cs="Arial"/>
          <w:sz w:val="20"/>
          <w:szCs w:val="20"/>
        </w:rPr>
      </w:pPr>
      <w:r w:rsidRPr="0040107D">
        <w:rPr>
          <w:rFonts w:ascii="Arial Narrow" w:eastAsia="Calibri" w:hAnsi="Arial Narrow" w:cs="Arial"/>
          <w:sz w:val="20"/>
          <w:szCs w:val="20"/>
        </w:rPr>
        <w:t xml:space="preserve">• Modelo: Marca </w:t>
      </w:r>
      <w:proofErr w:type="gramStart"/>
      <w:r w:rsidRPr="0040107D">
        <w:rPr>
          <w:rFonts w:ascii="Arial Narrow" w:eastAsia="Calibri" w:hAnsi="Arial Narrow" w:cs="Arial"/>
          <w:sz w:val="20"/>
          <w:szCs w:val="20"/>
        </w:rPr>
        <w:t>Haix  BOTA</w:t>
      </w:r>
      <w:proofErr w:type="gramEnd"/>
      <w:r w:rsidRPr="0040107D">
        <w:rPr>
          <w:rFonts w:ascii="Arial Narrow" w:eastAsia="Calibri" w:hAnsi="Arial Narrow" w:cs="Arial"/>
          <w:sz w:val="20"/>
          <w:szCs w:val="20"/>
        </w:rPr>
        <w:t xml:space="preserve"> DE BOMBERO DE CUERO DE 14". </w:t>
      </w:r>
    </w:p>
    <w:p w14:paraId="4D89F4D7" w14:textId="6FA7C2E2" w:rsidR="0040107D" w:rsidRPr="0040107D" w:rsidRDefault="0040107D" w:rsidP="00FC0A23">
      <w:pPr>
        <w:spacing w:before="120" w:after="0" w:line="240" w:lineRule="auto"/>
        <w:jc w:val="both"/>
        <w:rPr>
          <w:rFonts w:ascii="Arial Narrow" w:eastAsia="Calibri" w:hAnsi="Arial Narrow" w:cs="Arial"/>
          <w:sz w:val="20"/>
          <w:szCs w:val="20"/>
        </w:rPr>
      </w:pPr>
      <w:r w:rsidRPr="0040107D">
        <w:rPr>
          <w:rFonts w:ascii="Arial Narrow" w:eastAsia="Calibri" w:hAnsi="Arial Narrow" w:cs="Arial"/>
          <w:sz w:val="20"/>
          <w:szCs w:val="20"/>
        </w:rPr>
        <w:t xml:space="preserve">• Material del corte (parte superior): Cuero impermeable, hidrófugo, transpirable, 2,5 – 2,7 mm de grosor Sistema HAIX® </w:t>
      </w:r>
      <w:proofErr w:type="spellStart"/>
      <w:r w:rsidRPr="0040107D">
        <w:rPr>
          <w:rFonts w:ascii="Arial Narrow" w:eastAsia="Calibri" w:hAnsi="Arial Narrow" w:cs="Arial"/>
          <w:sz w:val="20"/>
          <w:szCs w:val="20"/>
        </w:rPr>
        <w:t>Climate</w:t>
      </w:r>
      <w:proofErr w:type="spellEnd"/>
      <w:r w:rsidRPr="0040107D">
        <w:rPr>
          <w:rFonts w:ascii="Arial Narrow" w:eastAsia="Calibri" w:hAnsi="Arial Narrow" w:cs="Arial"/>
          <w:sz w:val="20"/>
          <w:szCs w:val="20"/>
        </w:rPr>
        <w:t xml:space="preserve"> </w:t>
      </w:r>
    </w:p>
    <w:p w14:paraId="7618B847" w14:textId="67BD0FE2" w:rsidR="0040107D" w:rsidRPr="0040107D" w:rsidRDefault="0040107D" w:rsidP="00FC0A23">
      <w:pPr>
        <w:spacing w:before="120" w:after="0" w:line="240" w:lineRule="auto"/>
        <w:jc w:val="both"/>
        <w:rPr>
          <w:rFonts w:ascii="Arial Narrow" w:eastAsia="Calibri" w:hAnsi="Arial Narrow" w:cs="Arial"/>
          <w:sz w:val="20"/>
          <w:szCs w:val="20"/>
        </w:rPr>
      </w:pPr>
      <w:r w:rsidRPr="0040107D">
        <w:rPr>
          <w:rFonts w:ascii="Arial Narrow" w:eastAsia="Calibri" w:hAnsi="Arial Narrow" w:cs="Arial"/>
          <w:sz w:val="20"/>
          <w:szCs w:val="20"/>
        </w:rPr>
        <w:t xml:space="preserve">• Barrera de humedad: CROSSTECH® para calzado, impermeable, transpirable, resistente a bacterias y productos químicos, resistente a patógenos transmitidos por sangre </w:t>
      </w:r>
    </w:p>
    <w:p w14:paraId="07159A2B" w14:textId="66F4439C" w:rsidR="0040107D" w:rsidRPr="0040107D" w:rsidRDefault="0040107D" w:rsidP="00FC0A23">
      <w:pPr>
        <w:spacing w:before="120" w:after="0" w:line="240" w:lineRule="auto"/>
        <w:jc w:val="both"/>
        <w:rPr>
          <w:rFonts w:ascii="Arial Narrow" w:eastAsia="Calibri" w:hAnsi="Arial Narrow" w:cs="Arial"/>
          <w:sz w:val="20"/>
          <w:szCs w:val="20"/>
        </w:rPr>
      </w:pPr>
      <w:r w:rsidRPr="0040107D">
        <w:rPr>
          <w:rFonts w:ascii="Arial Narrow" w:eastAsia="Calibri" w:hAnsi="Arial Narrow" w:cs="Arial"/>
          <w:sz w:val="20"/>
          <w:szCs w:val="20"/>
        </w:rPr>
        <w:t xml:space="preserve">• Forro interior: CROSSTECH® para calzado, 4 capas, con forro interior de </w:t>
      </w:r>
      <w:proofErr w:type="spellStart"/>
      <w:r w:rsidRPr="0040107D">
        <w:rPr>
          <w:rFonts w:ascii="Arial Narrow" w:eastAsia="Calibri" w:hAnsi="Arial Narrow" w:cs="Arial"/>
          <w:sz w:val="20"/>
          <w:szCs w:val="20"/>
        </w:rPr>
        <w:t>Cambrelle</w:t>
      </w:r>
      <w:proofErr w:type="spellEnd"/>
      <w:r w:rsidRPr="0040107D">
        <w:rPr>
          <w:rFonts w:ascii="Arial Narrow" w:eastAsia="Calibri" w:hAnsi="Arial Narrow" w:cs="Arial"/>
          <w:sz w:val="20"/>
          <w:szCs w:val="20"/>
        </w:rPr>
        <w:t xml:space="preserve">® especialmente resistente a la abrasión, acolchado suavemente con espuma transpirable </w:t>
      </w:r>
    </w:p>
    <w:p w14:paraId="2FF75998" w14:textId="43D2AEA8" w:rsidR="0040107D" w:rsidRPr="0040107D" w:rsidRDefault="0040107D" w:rsidP="00FC0A23">
      <w:pPr>
        <w:spacing w:before="120" w:after="0" w:line="240" w:lineRule="auto"/>
        <w:jc w:val="both"/>
        <w:rPr>
          <w:rFonts w:ascii="Arial Narrow" w:eastAsia="Calibri" w:hAnsi="Arial Narrow" w:cs="Arial"/>
          <w:sz w:val="20"/>
          <w:szCs w:val="20"/>
        </w:rPr>
      </w:pPr>
      <w:r w:rsidRPr="0040107D">
        <w:rPr>
          <w:rFonts w:ascii="Arial Narrow" w:eastAsia="Calibri" w:hAnsi="Arial Narrow" w:cs="Arial"/>
          <w:sz w:val="20"/>
          <w:szCs w:val="20"/>
        </w:rPr>
        <w:t xml:space="preserve">• Plantilla: Anatómicamente formada, </w:t>
      </w:r>
      <w:proofErr w:type="spellStart"/>
      <w:r w:rsidRPr="0040107D">
        <w:rPr>
          <w:rFonts w:ascii="Arial Narrow" w:eastAsia="Calibri" w:hAnsi="Arial Narrow" w:cs="Arial"/>
          <w:sz w:val="20"/>
          <w:szCs w:val="20"/>
        </w:rPr>
        <w:t>Texon</w:t>
      </w:r>
      <w:proofErr w:type="spellEnd"/>
      <w:r w:rsidRPr="0040107D">
        <w:rPr>
          <w:rFonts w:ascii="Arial Narrow" w:eastAsia="Calibri" w:hAnsi="Arial Narrow" w:cs="Arial"/>
          <w:sz w:val="20"/>
          <w:szCs w:val="20"/>
        </w:rPr>
        <w:t xml:space="preserve"> (vellón) absorbe la humedad y da soporte al tobillo </w:t>
      </w:r>
    </w:p>
    <w:p w14:paraId="6AD6B164" w14:textId="04834DF5" w:rsidR="0040107D" w:rsidRPr="0040107D" w:rsidRDefault="0040107D" w:rsidP="00FC0A23">
      <w:pPr>
        <w:spacing w:before="120" w:after="0" w:line="240" w:lineRule="auto"/>
        <w:jc w:val="both"/>
        <w:rPr>
          <w:rFonts w:ascii="Arial Narrow" w:eastAsia="Calibri" w:hAnsi="Arial Narrow" w:cs="Arial"/>
          <w:sz w:val="20"/>
          <w:szCs w:val="20"/>
        </w:rPr>
      </w:pPr>
      <w:r w:rsidRPr="0040107D">
        <w:rPr>
          <w:rFonts w:ascii="Arial Narrow" w:eastAsia="Calibri" w:hAnsi="Arial Narrow" w:cs="Arial"/>
          <w:sz w:val="20"/>
          <w:szCs w:val="20"/>
        </w:rPr>
        <w:t xml:space="preserve">• Puntera de protección: Puntera de protección anatómicamente formada que cumple con la norma </w:t>
      </w:r>
    </w:p>
    <w:p w14:paraId="496034A0" w14:textId="77777777" w:rsidR="0040107D" w:rsidRPr="0040107D" w:rsidRDefault="0040107D" w:rsidP="00FC0A23">
      <w:pPr>
        <w:spacing w:before="120" w:after="0" w:line="240" w:lineRule="auto"/>
        <w:jc w:val="both"/>
        <w:rPr>
          <w:rFonts w:ascii="Arial Narrow" w:eastAsia="Calibri" w:hAnsi="Arial Narrow" w:cs="Arial"/>
          <w:sz w:val="20"/>
          <w:szCs w:val="20"/>
        </w:rPr>
      </w:pPr>
      <w:r w:rsidRPr="0040107D">
        <w:rPr>
          <w:rFonts w:ascii="Arial Narrow" w:eastAsia="Calibri" w:hAnsi="Arial Narrow" w:cs="Arial"/>
          <w:sz w:val="20"/>
          <w:szCs w:val="20"/>
        </w:rPr>
        <w:t xml:space="preserve">ASTM F2413-05 para protección personal – </w:t>
      </w:r>
    </w:p>
    <w:p w14:paraId="0ACFBC2A" w14:textId="77777777" w:rsidR="0040107D" w:rsidRPr="0040107D" w:rsidRDefault="0040107D" w:rsidP="00FC0A23">
      <w:pPr>
        <w:spacing w:before="120" w:after="0" w:line="240" w:lineRule="auto"/>
        <w:jc w:val="both"/>
        <w:rPr>
          <w:rFonts w:ascii="Arial Narrow" w:eastAsia="Calibri" w:hAnsi="Arial Narrow" w:cs="Arial"/>
          <w:sz w:val="20"/>
          <w:szCs w:val="20"/>
        </w:rPr>
      </w:pPr>
      <w:r w:rsidRPr="0040107D">
        <w:rPr>
          <w:rFonts w:ascii="Arial Narrow" w:eastAsia="Calibri" w:hAnsi="Arial Narrow" w:cs="Arial"/>
          <w:sz w:val="20"/>
          <w:szCs w:val="20"/>
        </w:rPr>
        <w:t xml:space="preserve">calzado de protección </w:t>
      </w:r>
    </w:p>
    <w:p w14:paraId="5E724929" w14:textId="77777777" w:rsidR="0040107D" w:rsidRPr="0040107D" w:rsidRDefault="0040107D" w:rsidP="00FC0A23">
      <w:pPr>
        <w:spacing w:before="120" w:after="0" w:line="240" w:lineRule="auto"/>
        <w:jc w:val="both"/>
        <w:rPr>
          <w:rFonts w:ascii="Arial Narrow" w:eastAsia="Calibri" w:hAnsi="Arial Narrow" w:cs="Arial"/>
          <w:sz w:val="20"/>
          <w:szCs w:val="20"/>
        </w:rPr>
      </w:pPr>
      <w:r w:rsidRPr="0040107D">
        <w:rPr>
          <w:rFonts w:ascii="Arial Narrow" w:eastAsia="Calibri" w:hAnsi="Arial Narrow" w:cs="Arial"/>
          <w:sz w:val="20"/>
          <w:szCs w:val="20"/>
        </w:rPr>
        <w:t xml:space="preserve">CAN/CSA Z 195-2009 </w:t>
      </w:r>
    </w:p>
    <w:p w14:paraId="1C7CFD04" w14:textId="40E74A09" w:rsidR="0040107D" w:rsidRPr="0040107D" w:rsidRDefault="0040107D" w:rsidP="00FC0A23">
      <w:pPr>
        <w:spacing w:before="120" w:after="0" w:line="240" w:lineRule="auto"/>
        <w:jc w:val="both"/>
        <w:rPr>
          <w:rFonts w:ascii="Arial Narrow" w:eastAsia="Calibri" w:hAnsi="Arial Narrow" w:cs="Arial"/>
          <w:sz w:val="20"/>
          <w:szCs w:val="20"/>
        </w:rPr>
      </w:pPr>
      <w:r w:rsidRPr="0040107D">
        <w:rPr>
          <w:rFonts w:ascii="Arial Narrow" w:eastAsia="Calibri" w:hAnsi="Arial Narrow" w:cs="Arial"/>
          <w:sz w:val="20"/>
          <w:szCs w:val="20"/>
        </w:rPr>
        <w:t xml:space="preserve">• </w:t>
      </w:r>
      <w:proofErr w:type="spellStart"/>
      <w:r w:rsidRPr="0040107D">
        <w:rPr>
          <w:rFonts w:ascii="Arial Narrow" w:eastAsia="Calibri" w:hAnsi="Arial Narrow" w:cs="Arial"/>
          <w:sz w:val="20"/>
          <w:szCs w:val="20"/>
        </w:rPr>
        <w:t>Entresuela</w:t>
      </w:r>
      <w:proofErr w:type="spellEnd"/>
      <w:r w:rsidRPr="0040107D">
        <w:rPr>
          <w:rFonts w:ascii="Arial Narrow" w:eastAsia="Calibri" w:hAnsi="Arial Narrow" w:cs="Arial"/>
          <w:sz w:val="20"/>
          <w:szCs w:val="20"/>
        </w:rPr>
        <w:t xml:space="preserve"> flexible de protección: Moldeada en la suela, cumple con la norma ASTM F2413-05 para protección personal – calzado de protección </w:t>
      </w:r>
    </w:p>
    <w:p w14:paraId="17624712" w14:textId="2F629D1E" w:rsidR="0040107D" w:rsidRPr="0040107D" w:rsidRDefault="0040107D" w:rsidP="00FC0A23">
      <w:pPr>
        <w:spacing w:before="120" w:after="0" w:line="240" w:lineRule="auto"/>
        <w:jc w:val="both"/>
        <w:rPr>
          <w:rFonts w:ascii="Arial Narrow" w:eastAsia="Calibri" w:hAnsi="Arial Narrow" w:cs="Arial"/>
          <w:sz w:val="20"/>
          <w:szCs w:val="20"/>
        </w:rPr>
      </w:pPr>
      <w:r w:rsidRPr="0040107D">
        <w:rPr>
          <w:rFonts w:ascii="Arial Narrow" w:eastAsia="Calibri" w:hAnsi="Arial Narrow" w:cs="Arial"/>
          <w:sz w:val="20"/>
          <w:szCs w:val="20"/>
        </w:rPr>
        <w:t xml:space="preserve">• Suela: Suela exterior de caucho nitrilo, resistente al aceite y al combustible, cuña amortiguadora </w:t>
      </w:r>
      <w:proofErr w:type="gramStart"/>
      <w:r w:rsidRPr="0040107D">
        <w:rPr>
          <w:rFonts w:ascii="Arial Narrow" w:eastAsia="Calibri" w:hAnsi="Arial Narrow" w:cs="Arial"/>
          <w:sz w:val="20"/>
          <w:szCs w:val="20"/>
        </w:rPr>
        <w:t>de  PU</w:t>
      </w:r>
      <w:proofErr w:type="gramEnd"/>
      <w:r w:rsidRPr="0040107D">
        <w:rPr>
          <w:rFonts w:ascii="Arial Narrow" w:eastAsia="Calibri" w:hAnsi="Arial Narrow" w:cs="Arial"/>
          <w:sz w:val="20"/>
          <w:szCs w:val="20"/>
        </w:rPr>
        <w:t xml:space="preserve"> sistema HAIX® MSL, excelente aislamiento térmico contra el calor y el frío, resistencia a alto voltaje 14 KV/18 KV, suela de caucho extremadamente </w:t>
      </w:r>
      <w:proofErr w:type="spellStart"/>
      <w:r w:rsidRPr="0040107D">
        <w:rPr>
          <w:rFonts w:ascii="Arial Narrow" w:eastAsia="Calibri" w:hAnsi="Arial Narrow" w:cs="Arial"/>
          <w:sz w:val="20"/>
          <w:szCs w:val="20"/>
        </w:rPr>
        <w:t>antiderrapante</w:t>
      </w:r>
      <w:proofErr w:type="spellEnd"/>
      <w:r w:rsidRPr="0040107D">
        <w:rPr>
          <w:rFonts w:ascii="Arial Narrow" w:eastAsia="Calibri" w:hAnsi="Arial Narrow" w:cs="Arial"/>
          <w:sz w:val="20"/>
          <w:szCs w:val="20"/>
        </w:rPr>
        <w:t xml:space="preserve">, con diseño mejorado para uso en terreno rudo. </w:t>
      </w:r>
    </w:p>
    <w:p w14:paraId="20BBA5C0" w14:textId="267DDC9F" w:rsidR="0040107D" w:rsidRPr="0040107D" w:rsidRDefault="0040107D" w:rsidP="00FC0A23">
      <w:pPr>
        <w:spacing w:before="120" w:after="0" w:line="240" w:lineRule="auto"/>
        <w:jc w:val="both"/>
        <w:rPr>
          <w:rFonts w:ascii="Arial Narrow" w:eastAsia="Calibri" w:hAnsi="Arial Narrow" w:cs="Arial"/>
          <w:sz w:val="20"/>
          <w:szCs w:val="20"/>
        </w:rPr>
      </w:pPr>
      <w:r w:rsidRPr="0040107D">
        <w:rPr>
          <w:rFonts w:ascii="Arial Narrow" w:eastAsia="Calibri" w:hAnsi="Arial Narrow" w:cs="Arial"/>
          <w:sz w:val="20"/>
          <w:szCs w:val="20"/>
        </w:rPr>
        <w:t xml:space="preserve">• Otros: Franjas reflectantes, puntera de caucho perfilada, tiradores grandes de bota a ambos lados, protección de espinilla, protección de tobillo. </w:t>
      </w:r>
    </w:p>
    <w:p w14:paraId="59D27B9C" w14:textId="77777777" w:rsidR="0040107D" w:rsidRPr="0040107D" w:rsidRDefault="0040107D" w:rsidP="00FC0A23">
      <w:pPr>
        <w:spacing w:before="120" w:after="0" w:line="240" w:lineRule="auto"/>
        <w:jc w:val="both"/>
        <w:rPr>
          <w:rFonts w:ascii="Arial Narrow" w:eastAsia="Calibri" w:hAnsi="Arial Narrow" w:cs="Arial"/>
          <w:sz w:val="20"/>
          <w:szCs w:val="20"/>
        </w:rPr>
      </w:pPr>
      <w:r w:rsidRPr="0040107D">
        <w:rPr>
          <w:rFonts w:ascii="Arial Narrow" w:eastAsia="Calibri" w:hAnsi="Arial Narrow" w:cs="Arial"/>
          <w:sz w:val="20"/>
          <w:szCs w:val="20"/>
        </w:rPr>
        <w:t xml:space="preserve">Casco para Bomberos </w:t>
      </w:r>
    </w:p>
    <w:p w14:paraId="7ADCE6BC" w14:textId="77777777" w:rsidR="0040107D" w:rsidRPr="0040107D" w:rsidRDefault="0040107D" w:rsidP="00FC0A23">
      <w:pPr>
        <w:spacing w:before="120" w:after="0" w:line="240" w:lineRule="auto"/>
        <w:jc w:val="both"/>
        <w:rPr>
          <w:rFonts w:ascii="Arial Narrow" w:eastAsia="Calibri" w:hAnsi="Arial Narrow" w:cs="Arial"/>
          <w:sz w:val="20"/>
          <w:szCs w:val="20"/>
        </w:rPr>
      </w:pPr>
      <w:r w:rsidRPr="0040107D">
        <w:rPr>
          <w:rFonts w:ascii="Arial Narrow" w:eastAsia="Calibri" w:hAnsi="Arial Narrow" w:cs="Arial"/>
          <w:sz w:val="20"/>
          <w:szCs w:val="20"/>
        </w:rPr>
        <w:t xml:space="preserve">Marca de referencia: BULLARD </w:t>
      </w:r>
    </w:p>
    <w:p w14:paraId="078CBD0D" w14:textId="77777777" w:rsidR="0040107D" w:rsidRPr="0040107D" w:rsidRDefault="0040107D" w:rsidP="00FC0A23">
      <w:pPr>
        <w:spacing w:before="120" w:after="0" w:line="240" w:lineRule="auto"/>
        <w:jc w:val="both"/>
        <w:rPr>
          <w:rFonts w:ascii="Arial Narrow" w:eastAsia="Calibri" w:hAnsi="Arial Narrow" w:cs="Arial"/>
          <w:sz w:val="20"/>
          <w:szCs w:val="20"/>
        </w:rPr>
      </w:pPr>
      <w:r w:rsidRPr="0040107D">
        <w:rPr>
          <w:rFonts w:ascii="Arial Narrow" w:eastAsia="Calibri" w:hAnsi="Arial Narrow" w:cs="Arial"/>
          <w:sz w:val="20"/>
          <w:szCs w:val="20"/>
        </w:rPr>
        <w:t xml:space="preserve">Modelo de referencia:  UST LOWRIDER </w:t>
      </w:r>
    </w:p>
    <w:p w14:paraId="31B19AA5" w14:textId="5CAEBB2F" w:rsidR="0040107D" w:rsidRPr="0040107D" w:rsidRDefault="0040107D" w:rsidP="00FC0A23">
      <w:pPr>
        <w:spacing w:before="120" w:after="0" w:line="240" w:lineRule="auto"/>
        <w:jc w:val="both"/>
        <w:rPr>
          <w:rFonts w:ascii="Arial Narrow" w:eastAsia="Calibri" w:hAnsi="Arial Narrow" w:cs="Arial"/>
          <w:sz w:val="20"/>
          <w:szCs w:val="20"/>
        </w:rPr>
      </w:pPr>
      <w:r w:rsidRPr="0040107D">
        <w:rPr>
          <w:rFonts w:ascii="Arial Narrow" w:eastAsia="Calibri" w:hAnsi="Arial Narrow" w:cs="Arial"/>
          <w:sz w:val="20"/>
          <w:szCs w:val="20"/>
        </w:rPr>
        <w:t xml:space="preserve">UST® </w:t>
      </w:r>
      <w:proofErr w:type="spellStart"/>
      <w:r w:rsidRPr="0040107D">
        <w:rPr>
          <w:rFonts w:ascii="Arial Narrow" w:eastAsia="Calibri" w:hAnsi="Arial Narrow" w:cs="Arial"/>
          <w:sz w:val="20"/>
          <w:szCs w:val="20"/>
        </w:rPr>
        <w:t>LowRider</w:t>
      </w:r>
      <w:proofErr w:type="spellEnd"/>
      <w:r w:rsidRPr="0040107D">
        <w:rPr>
          <w:rFonts w:ascii="Arial Narrow" w:eastAsia="Calibri" w:hAnsi="Arial Narrow" w:cs="Arial"/>
          <w:sz w:val="20"/>
          <w:szCs w:val="20"/>
        </w:rPr>
        <w:t xml:space="preserve"> con soporte frontal de águila de latón de 6 pulgadas y acabado mate está diseñado para bomberos que buscan la estética clásica de un casco tradicional combinada con comodidad moderna, ligereza y protección avanzada. Gracias a su perfil de bajo ajuste y a un centro de gravedad más bajo, el UST® </w:t>
      </w:r>
      <w:proofErr w:type="spellStart"/>
      <w:r w:rsidRPr="0040107D">
        <w:rPr>
          <w:rFonts w:ascii="Arial Narrow" w:eastAsia="Calibri" w:hAnsi="Arial Narrow" w:cs="Arial"/>
          <w:sz w:val="20"/>
          <w:szCs w:val="20"/>
        </w:rPr>
        <w:t>LowRider</w:t>
      </w:r>
      <w:proofErr w:type="spellEnd"/>
      <w:r w:rsidRPr="0040107D">
        <w:rPr>
          <w:rFonts w:ascii="Arial Narrow" w:eastAsia="Calibri" w:hAnsi="Arial Narrow" w:cs="Arial"/>
          <w:sz w:val="20"/>
          <w:szCs w:val="20"/>
        </w:rPr>
        <w:t xml:space="preserve"> ofrece un ajuste seguro y equilibrado que ayuda a reducir la fatiga y mejorar la comodidad durante operaciones prolongadas en el lugar del incendio. Como uno de los cascos de bombero tradicionales más ligeros del mercado, el UST® </w:t>
      </w:r>
      <w:proofErr w:type="spellStart"/>
      <w:r w:rsidRPr="0040107D">
        <w:rPr>
          <w:rFonts w:ascii="Arial Narrow" w:eastAsia="Calibri" w:hAnsi="Arial Narrow" w:cs="Arial"/>
          <w:sz w:val="20"/>
          <w:szCs w:val="20"/>
        </w:rPr>
        <w:t>LowRider</w:t>
      </w:r>
      <w:proofErr w:type="spellEnd"/>
      <w:r w:rsidRPr="0040107D">
        <w:rPr>
          <w:rFonts w:ascii="Arial Narrow" w:eastAsia="Calibri" w:hAnsi="Arial Narrow" w:cs="Arial"/>
          <w:sz w:val="20"/>
          <w:szCs w:val="20"/>
        </w:rPr>
        <w:t xml:space="preserve"> incluye de</w:t>
      </w:r>
      <w:r w:rsidR="00FC0A23">
        <w:rPr>
          <w:rFonts w:ascii="Arial Narrow" w:eastAsia="Calibri" w:hAnsi="Arial Narrow" w:cs="Arial"/>
          <w:sz w:val="20"/>
          <w:szCs w:val="20"/>
        </w:rPr>
        <w:t xml:space="preserve"> </w:t>
      </w:r>
      <w:r w:rsidRPr="0040107D">
        <w:rPr>
          <w:rFonts w:ascii="Arial Narrow" w:eastAsia="Calibri" w:hAnsi="Arial Narrow" w:cs="Arial"/>
          <w:sz w:val="20"/>
          <w:szCs w:val="20"/>
        </w:rPr>
        <w:t xml:space="preserve">serie el sistema de confort </w:t>
      </w:r>
      <w:proofErr w:type="spellStart"/>
      <w:r w:rsidRPr="0040107D">
        <w:rPr>
          <w:rFonts w:ascii="Arial Narrow" w:eastAsia="Calibri" w:hAnsi="Arial Narrow" w:cs="Arial"/>
          <w:sz w:val="20"/>
          <w:szCs w:val="20"/>
        </w:rPr>
        <w:t>FireFit</w:t>
      </w:r>
      <w:proofErr w:type="spellEnd"/>
      <w:r w:rsidRPr="0040107D">
        <w:rPr>
          <w:rFonts w:ascii="Arial Narrow" w:eastAsia="Calibri" w:hAnsi="Arial Narrow" w:cs="Arial"/>
          <w:sz w:val="20"/>
          <w:szCs w:val="20"/>
        </w:rPr>
        <w:t xml:space="preserve">® de Bullard: un interior de una sola pieza con liberación rápida, diseñado para optimizar la distribución de la presión y facilitar la limpieza y descontaminación. Su carcasa con acabado mate se complementa con el tradicional soporte frontal de águila de latón de 6 pulgadas, ofreciendo la imagen icónica del servicio de bomberos sin sacrificar el rendimiento, la durabilidad y la fiabilidad que los bomberos esperan de Bullard. </w:t>
      </w:r>
    </w:p>
    <w:p w14:paraId="05866CAF" w14:textId="77777777" w:rsidR="0040107D" w:rsidRPr="0040107D" w:rsidRDefault="0040107D" w:rsidP="00FC0A23">
      <w:pPr>
        <w:spacing w:before="120" w:after="0" w:line="240" w:lineRule="auto"/>
        <w:jc w:val="both"/>
        <w:rPr>
          <w:rFonts w:ascii="Arial Narrow" w:eastAsia="Calibri" w:hAnsi="Arial Narrow" w:cs="Arial"/>
          <w:sz w:val="20"/>
          <w:szCs w:val="20"/>
        </w:rPr>
      </w:pPr>
      <w:r w:rsidRPr="0040107D">
        <w:rPr>
          <w:rFonts w:ascii="Arial Narrow" w:eastAsia="Calibri" w:hAnsi="Arial Narrow" w:cs="Arial"/>
          <w:sz w:val="20"/>
          <w:szCs w:val="20"/>
        </w:rPr>
        <w:t xml:space="preserve">Características: </w:t>
      </w:r>
    </w:p>
    <w:p w14:paraId="110426A8" w14:textId="77777777" w:rsidR="0040107D" w:rsidRPr="0040107D" w:rsidRDefault="0040107D" w:rsidP="00FC0A23">
      <w:pPr>
        <w:spacing w:before="120" w:after="0" w:line="240" w:lineRule="auto"/>
        <w:jc w:val="both"/>
        <w:rPr>
          <w:rFonts w:ascii="Arial Narrow" w:eastAsia="Calibri" w:hAnsi="Arial Narrow" w:cs="Arial"/>
          <w:sz w:val="20"/>
          <w:szCs w:val="20"/>
        </w:rPr>
      </w:pPr>
      <w:r w:rsidRPr="0040107D">
        <w:rPr>
          <w:rFonts w:ascii="Arial Narrow" w:eastAsia="Calibri" w:hAnsi="Arial Narrow" w:cs="Arial"/>
          <w:sz w:val="20"/>
          <w:szCs w:val="20"/>
        </w:rPr>
        <w:t xml:space="preserve">* Casco de bombero de estilo tradicional con soporte frontal de águila de latón de 6 pulgadas </w:t>
      </w:r>
    </w:p>
    <w:p w14:paraId="674BAD88" w14:textId="77777777" w:rsidR="0040107D" w:rsidRPr="0040107D" w:rsidRDefault="0040107D" w:rsidP="00FC0A23">
      <w:pPr>
        <w:spacing w:before="120" w:after="0" w:line="240" w:lineRule="auto"/>
        <w:jc w:val="both"/>
        <w:rPr>
          <w:rFonts w:ascii="Arial Narrow" w:eastAsia="Calibri" w:hAnsi="Arial Narrow" w:cs="Arial"/>
          <w:sz w:val="20"/>
          <w:szCs w:val="20"/>
        </w:rPr>
      </w:pPr>
      <w:r w:rsidRPr="0040107D">
        <w:rPr>
          <w:rFonts w:ascii="Arial Narrow" w:eastAsia="Calibri" w:hAnsi="Arial Narrow" w:cs="Arial"/>
          <w:sz w:val="20"/>
          <w:szCs w:val="20"/>
        </w:rPr>
        <w:t xml:space="preserve">* Diseño ligero con un peso de entre 49,3 y 54,4 onzas (aprox. 1,4 a 1,5 kg) </w:t>
      </w:r>
    </w:p>
    <w:p w14:paraId="5D4D2494" w14:textId="77777777" w:rsidR="0040107D" w:rsidRPr="0040107D" w:rsidRDefault="0040107D" w:rsidP="00FC0A23">
      <w:pPr>
        <w:spacing w:before="120" w:after="0" w:line="240" w:lineRule="auto"/>
        <w:jc w:val="both"/>
        <w:rPr>
          <w:rFonts w:ascii="Arial Narrow" w:eastAsia="Calibri" w:hAnsi="Arial Narrow" w:cs="Arial"/>
          <w:sz w:val="20"/>
          <w:szCs w:val="20"/>
        </w:rPr>
      </w:pPr>
      <w:r w:rsidRPr="0040107D">
        <w:rPr>
          <w:rFonts w:ascii="Arial Narrow" w:eastAsia="Calibri" w:hAnsi="Arial Narrow" w:cs="Arial"/>
          <w:sz w:val="20"/>
          <w:szCs w:val="20"/>
        </w:rPr>
        <w:t xml:space="preserve">* Perfil de bajo ajuste y centro de gravedad reducido para mejorar el equilibrio y la comodidad </w:t>
      </w:r>
    </w:p>
    <w:p w14:paraId="73812A5D" w14:textId="77777777" w:rsidR="0040107D" w:rsidRPr="0040107D" w:rsidRDefault="0040107D" w:rsidP="00FC0A23">
      <w:pPr>
        <w:spacing w:before="120" w:after="0" w:line="240" w:lineRule="auto"/>
        <w:jc w:val="both"/>
        <w:rPr>
          <w:rFonts w:ascii="Arial Narrow" w:eastAsia="Calibri" w:hAnsi="Arial Narrow" w:cs="Arial"/>
          <w:sz w:val="20"/>
          <w:szCs w:val="20"/>
        </w:rPr>
      </w:pPr>
      <w:r w:rsidRPr="0040107D">
        <w:rPr>
          <w:rFonts w:ascii="Arial Narrow" w:eastAsia="Calibri" w:hAnsi="Arial Narrow" w:cs="Arial"/>
          <w:sz w:val="20"/>
          <w:szCs w:val="20"/>
        </w:rPr>
        <w:t>* Sistema de suspensión U-</w:t>
      </w:r>
      <w:proofErr w:type="spellStart"/>
      <w:r w:rsidRPr="0040107D">
        <w:rPr>
          <w:rFonts w:ascii="Arial Narrow" w:eastAsia="Calibri" w:hAnsi="Arial Narrow" w:cs="Arial"/>
          <w:sz w:val="20"/>
          <w:szCs w:val="20"/>
        </w:rPr>
        <w:t>Fit</w:t>
      </w:r>
      <w:proofErr w:type="spellEnd"/>
      <w:r w:rsidRPr="0040107D">
        <w:rPr>
          <w:rFonts w:ascii="Arial Narrow" w:eastAsia="Calibri" w:hAnsi="Arial Narrow" w:cs="Arial"/>
          <w:sz w:val="20"/>
          <w:szCs w:val="20"/>
        </w:rPr>
        <w:t xml:space="preserve">® con 36 posiciones de ajuste para una adaptación personalizada </w:t>
      </w:r>
    </w:p>
    <w:p w14:paraId="3D432181" w14:textId="77777777" w:rsidR="0040107D" w:rsidRPr="0040107D" w:rsidRDefault="0040107D" w:rsidP="00FC0A23">
      <w:pPr>
        <w:spacing w:before="120" w:after="0" w:line="240" w:lineRule="auto"/>
        <w:jc w:val="both"/>
        <w:rPr>
          <w:rFonts w:ascii="Arial Narrow" w:eastAsia="Calibri" w:hAnsi="Arial Narrow" w:cs="Arial"/>
          <w:sz w:val="20"/>
          <w:szCs w:val="20"/>
        </w:rPr>
      </w:pPr>
      <w:r w:rsidRPr="0040107D">
        <w:rPr>
          <w:rFonts w:ascii="Arial Narrow" w:eastAsia="Calibri" w:hAnsi="Arial Narrow" w:cs="Arial"/>
          <w:sz w:val="20"/>
          <w:szCs w:val="20"/>
        </w:rPr>
        <w:t xml:space="preserve">* Sistema de confort </w:t>
      </w:r>
      <w:proofErr w:type="spellStart"/>
      <w:r w:rsidRPr="0040107D">
        <w:rPr>
          <w:rFonts w:ascii="Arial Narrow" w:eastAsia="Calibri" w:hAnsi="Arial Narrow" w:cs="Arial"/>
          <w:sz w:val="20"/>
          <w:szCs w:val="20"/>
        </w:rPr>
        <w:t>FireFit</w:t>
      </w:r>
      <w:proofErr w:type="spellEnd"/>
      <w:r w:rsidRPr="0040107D">
        <w:rPr>
          <w:rFonts w:ascii="Arial Narrow" w:eastAsia="Calibri" w:hAnsi="Arial Narrow" w:cs="Arial"/>
          <w:sz w:val="20"/>
          <w:szCs w:val="20"/>
        </w:rPr>
        <w:t xml:space="preserve">® de serie que mejora la comodidad y facilita la descontaminación </w:t>
      </w:r>
    </w:p>
    <w:p w14:paraId="5369251C" w14:textId="77777777" w:rsidR="0040107D" w:rsidRPr="0040107D" w:rsidRDefault="0040107D" w:rsidP="00FC0A23">
      <w:pPr>
        <w:spacing w:before="120" w:after="0" w:line="240" w:lineRule="auto"/>
        <w:jc w:val="both"/>
        <w:rPr>
          <w:rFonts w:ascii="Arial Narrow" w:eastAsia="Calibri" w:hAnsi="Arial Narrow" w:cs="Arial"/>
          <w:sz w:val="20"/>
          <w:szCs w:val="20"/>
        </w:rPr>
      </w:pPr>
      <w:r w:rsidRPr="0040107D">
        <w:rPr>
          <w:rFonts w:ascii="Arial Narrow" w:eastAsia="Calibri" w:hAnsi="Arial Narrow" w:cs="Arial"/>
          <w:sz w:val="20"/>
          <w:szCs w:val="20"/>
        </w:rPr>
        <w:t xml:space="preserve">* Interior textil de una sola pieza con liberación rápida para facilitar la limpieza y el mantenimiento </w:t>
      </w:r>
    </w:p>
    <w:p w14:paraId="03C17572" w14:textId="77777777" w:rsidR="0040107D" w:rsidRPr="0040107D" w:rsidRDefault="0040107D" w:rsidP="00FC0A23">
      <w:pPr>
        <w:spacing w:before="120" w:after="0" w:line="240" w:lineRule="auto"/>
        <w:jc w:val="both"/>
        <w:rPr>
          <w:rFonts w:ascii="Arial Narrow" w:eastAsia="Calibri" w:hAnsi="Arial Narrow" w:cs="Arial"/>
          <w:sz w:val="20"/>
          <w:szCs w:val="20"/>
        </w:rPr>
      </w:pPr>
      <w:r w:rsidRPr="0040107D">
        <w:rPr>
          <w:rFonts w:ascii="Arial Narrow" w:eastAsia="Calibri" w:hAnsi="Arial Narrow" w:cs="Arial"/>
          <w:sz w:val="20"/>
          <w:szCs w:val="20"/>
        </w:rPr>
        <w:lastRenderedPageBreak/>
        <w:t xml:space="preserve">* Acabado </w:t>
      </w:r>
      <w:proofErr w:type="spellStart"/>
      <w:r w:rsidRPr="0040107D">
        <w:rPr>
          <w:rFonts w:ascii="Arial Narrow" w:eastAsia="Calibri" w:hAnsi="Arial Narrow" w:cs="Arial"/>
          <w:sz w:val="20"/>
          <w:szCs w:val="20"/>
        </w:rPr>
        <w:t>supermate</w:t>
      </w:r>
      <w:proofErr w:type="spellEnd"/>
      <w:r w:rsidRPr="0040107D">
        <w:rPr>
          <w:rFonts w:ascii="Arial Narrow" w:eastAsia="Calibri" w:hAnsi="Arial Narrow" w:cs="Arial"/>
          <w:sz w:val="20"/>
          <w:szCs w:val="20"/>
        </w:rPr>
        <w:t xml:space="preserve"> para una estética moderna y con bajo nivel de reflejos </w:t>
      </w:r>
    </w:p>
    <w:p w14:paraId="2FC35AD3" w14:textId="77777777" w:rsidR="0040107D" w:rsidRPr="0040107D" w:rsidRDefault="0040107D" w:rsidP="00FC0A23">
      <w:pPr>
        <w:spacing w:before="120" w:after="0" w:line="240" w:lineRule="auto"/>
        <w:jc w:val="both"/>
        <w:rPr>
          <w:rFonts w:ascii="Arial Narrow" w:eastAsia="Calibri" w:hAnsi="Arial Narrow" w:cs="Arial"/>
          <w:sz w:val="20"/>
          <w:szCs w:val="20"/>
        </w:rPr>
      </w:pPr>
      <w:r w:rsidRPr="0040107D">
        <w:rPr>
          <w:rFonts w:ascii="Arial Narrow" w:eastAsia="Calibri" w:hAnsi="Arial Narrow" w:cs="Arial"/>
          <w:sz w:val="20"/>
          <w:szCs w:val="20"/>
        </w:rPr>
        <w:t xml:space="preserve">* Revestimiento interior de nailon moldeado con barrera térmica de espuma de poliuretano </w:t>
      </w:r>
    </w:p>
    <w:p w14:paraId="74802445" w14:textId="77777777" w:rsidR="0040107D" w:rsidRPr="0040107D" w:rsidRDefault="0040107D" w:rsidP="00FC0A23">
      <w:pPr>
        <w:spacing w:before="120" w:after="0" w:line="240" w:lineRule="auto"/>
        <w:jc w:val="both"/>
        <w:rPr>
          <w:rFonts w:ascii="Arial Narrow" w:eastAsia="Calibri" w:hAnsi="Arial Narrow" w:cs="Arial"/>
          <w:sz w:val="20"/>
          <w:szCs w:val="20"/>
        </w:rPr>
      </w:pPr>
      <w:r w:rsidRPr="0040107D">
        <w:rPr>
          <w:rFonts w:ascii="Arial Narrow" w:eastAsia="Calibri" w:hAnsi="Arial Narrow" w:cs="Arial"/>
          <w:sz w:val="20"/>
          <w:szCs w:val="20"/>
        </w:rPr>
        <w:t xml:space="preserve">* Ofrece protección contra impactos y resistencia al aumento de temperatura interna </w:t>
      </w:r>
    </w:p>
    <w:p w14:paraId="72FC602D" w14:textId="77777777" w:rsidR="0040107D" w:rsidRPr="0040107D" w:rsidRDefault="0040107D" w:rsidP="00FC0A23">
      <w:pPr>
        <w:spacing w:before="120" w:after="0" w:line="240" w:lineRule="auto"/>
        <w:jc w:val="both"/>
        <w:rPr>
          <w:rFonts w:ascii="Arial Narrow" w:eastAsia="Calibri" w:hAnsi="Arial Narrow" w:cs="Arial"/>
          <w:sz w:val="20"/>
          <w:szCs w:val="20"/>
        </w:rPr>
      </w:pPr>
      <w:r w:rsidRPr="0040107D">
        <w:rPr>
          <w:rFonts w:ascii="Arial Narrow" w:eastAsia="Calibri" w:hAnsi="Arial Narrow" w:cs="Arial"/>
          <w:sz w:val="20"/>
          <w:szCs w:val="20"/>
        </w:rPr>
        <w:t xml:space="preserve">* Barboquejo suave de Nomex® negro con hebilla de liberación rápida de alta visibilidad </w:t>
      </w:r>
    </w:p>
    <w:p w14:paraId="57029AF4" w14:textId="77777777" w:rsidR="0040107D" w:rsidRPr="0040107D" w:rsidRDefault="0040107D" w:rsidP="00FC0A23">
      <w:pPr>
        <w:spacing w:before="120" w:after="0" w:line="240" w:lineRule="auto"/>
        <w:jc w:val="both"/>
        <w:rPr>
          <w:rFonts w:ascii="Arial Narrow" w:eastAsia="Calibri" w:hAnsi="Arial Narrow" w:cs="Arial"/>
          <w:sz w:val="20"/>
          <w:szCs w:val="20"/>
        </w:rPr>
      </w:pPr>
      <w:r w:rsidRPr="0040107D">
        <w:rPr>
          <w:rFonts w:ascii="Arial Narrow" w:eastAsia="Calibri" w:hAnsi="Arial Narrow" w:cs="Arial"/>
          <w:sz w:val="20"/>
          <w:szCs w:val="20"/>
        </w:rPr>
        <w:t xml:space="preserve">* Sistema de ajuste deslizante tipo "Postman" para un ajuste y retirada rápidos </w:t>
      </w:r>
    </w:p>
    <w:p w14:paraId="19FF5F2E" w14:textId="77777777" w:rsidR="0040107D" w:rsidRPr="0040107D" w:rsidRDefault="0040107D" w:rsidP="00FC0A23">
      <w:pPr>
        <w:spacing w:before="120" w:after="0" w:line="240" w:lineRule="auto"/>
        <w:jc w:val="both"/>
        <w:rPr>
          <w:rFonts w:ascii="Arial Narrow" w:eastAsia="Calibri" w:hAnsi="Arial Narrow" w:cs="Arial"/>
          <w:sz w:val="20"/>
          <w:szCs w:val="20"/>
        </w:rPr>
      </w:pPr>
      <w:r w:rsidRPr="0040107D">
        <w:rPr>
          <w:rFonts w:ascii="Arial Narrow" w:eastAsia="Calibri" w:hAnsi="Arial Narrow" w:cs="Arial"/>
          <w:sz w:val="20"/>
          <w:szCs w:val="20"/>
        </w:rPr>
        <w:t xml:space="preserve">* Conjunto de protección para orejas y cuello de Nomex®, lavable y reemplazable </w:t>
      </w:r>
    </w:p>
    <w:p w14:paraId="74F327B2" w14:textId="77777777" w:rsidR="0040107D" w:rsidRPr="0040107D" w:rsidRDefault="0040107D" w:rsidP="00FC0A23">
      <w:pPr>
        <w:spacing w:before="120" w:after="0" w:line="240" w:lineRule="auto"/>
        <w:jc w:val="both"/>
        <w:rPr>
          <w:rFonts w:ascii="Arial Narrow" w:eastAsia="Calibri" w:hAnsi="Arial Narrow" w:cs="Arial"/>
          <w:sz w:val="20"/>
          <w:szCs w:val="20"/>
        </w:rPr>
      </w:pPr>
      <w:r w:rsidRPr="0040107D">
        <w:rPr>
          <w:rFonts w:ascii="Arial Narrow" w:eastAsia="Calibri" w:hAnsi="Arial Narrow" w:cs="Arial"/>
          <w:sz w:val="20"/>
          <w:szCs w:val="20"/>
        </w:rPr>
        <w:t xml:space="preserve">* Visor </w:t>
      </w:r>
      <w:proofErr w:type="spellStart"/>
      <w:r w:rsidRPr="0040107D">
        <w:rPr>
          <w:rFonts w:ascii="Arial Narrow" w:eastAsia="Calibri" w:hAnsi="Arial Narrow" w:cs="Arial"/>
          <w:sz w:val="20"/>
          <w:szCs w:val="20"/>
        </w:rPr>
        <w:t>ReTrak</w:t>
      </w:r>
      <w:proofErr w:type="spellEnd"/>
      <w:r w:rsidRPr="0040107D">
        <w:rPr>
          <w:rFonts w:ascii="Arial Narrow" w:eastAsia="Calibri" w:hAnsi="Arial Narrow" w:cs="Arial"/>
          <w:sz w:val="20"/>
          <w:szCs w:val="20"/>
        </w:rPr>
        <w:t xml:space="preserve">® accionable con una sola mano y compatible con el uso de gafas graduadas </w:t>
      </w:r>
    </w:p>
    <w:p w14:paraId="2F46DC83" w14:textId="77777777" w:rsidR="0040107D" w:rsidRPr="0040107D" w:rsidRDefault="0040107D" w:rsidP="00FC0A23">
      <w:pPr>
        <w:spacing w:before="120" w:after="0" w:line="240" w:lineRule="auto"/>
        <w:jc w:val="both"/>
        <w:rPr>
          <w:rFonts w:ascii="Arial Narrow" w:eastAsia="Calibri" w:hAnsi="Arial Narrow" w:cs="Arial"/>
          <w:sz w:val="20"/>
          <w:szCs w:val="20"/>
        </w:rPr>
      </w:pPr>
      <w:r w:rsidRPr="0040107D">
        <w:rPr>
          <w:rFonts w:ascii="Arial Narrow" w:eastAsia="Calibri" w:hAnsi="Arial Narrow" w:cs="Arial"/>
          <w:sz w:val="20"/>
          <w:szCs w:val="20"/>
        </w:rPr>
        <w:t xml:space="preserve">* Visor </w:t>
      </w:r>
      <w:proofErr w:type="spellStart"/>
      <w:r w:rsidRPr="0040107D">
        <w:rPr>
          <w:rFonts w:ascii="Arial Narrow" w:eastAsia="Calibri" w:hAnsi="Arial Narrow" w:cs="Arial"/>
          <w:sz w:val="20"/>
          <w:szCs w:val="20"/>
        </w:rPr>
        <w:t>ReTrak</w:t>
      </w:r>
      <w:proofErr w:type="spellEnd"/>
      <w:r w:rsidRPr="0040107D">
        <w:rPr>
          <w:rFonts w:ascii="Arial Narrow" w:eastAsia="Calibri" w:hAnsi="Arial Narrow" w:cs="Arial"/>
          <w:sz w:val="20"/>
          <w:szCs w:val="20"/>
        </w:rPr>
        <w:t xml:space="preserve">® desmontable sin herramientas para limpieza y mantenimiento </w:t>
      </w:r>
    </w:p>
    <w:p w14:paraId="4C866960" w14:textId="77777777" w:rsidR="0040107D" w:rsidRPr="0040107D" w:rsidRDefault="0040107D" w:rsidP="00FC0A23">
      <w:pPr>
        <w:spacing w:before="120" w:after="0" w:line="240" w:lineRule="auto"/>
        <w:jc w:val="both"/>
        <w:rPr>
          <w:rFonts w:ascii="Arial Narrow" w:eastAsia="Calibri" w:hAnsi="Arial Narrow" w:cs="Arial"/>
          <w:sz w:val="20"/>
          <w:szCs w:val="20"/>
        </w:rPr>
      </w:pPr>
      <w:r w:rsidRPr="0040107D">
        <w:rPr>
          <w:rFonts w:ascii="Arial Narrow" w:eastAsia="Calibri" w:hAnsi="Arial Narrow" w:cs="Arial"/>
          <w:sz w:val="20"/>
          <w:szCs w:val="20"/>
        </w:rPr>
        <w:t xml:space="preserve">* Frontales de cuero personalizados disponibles a través de los programas de personalización de Bullard </w:t>
      </w:r>
    </w:p>
    <w:p w14:paraId="5B857545" w14:textId="77777777" w:rsidR="0040107D" w:rsidRPr="0040107D" w:rsidRDefault="0040107D" w:rsidP="00FC0A23">
      <w:pPr>
        <w:spacing w:before="120" w:after="0" w:line="240" w:lineRule="auto"/>
        <w:jc w:val="both"/>
        <w:rPr>
          <w:rFonts w:ascii="Arial Narrow" w:eastAsia="Calibri" w:hAnsi="Arial Narrow" w:cs="Arial"/>
          <w:sz w:val="20"/>
          <w:szCs w:val="20"/>
        </w:rPr>
      </w:pPr>
      <w:r w:rsidRPr="0040107D">
        <w:rPr>
          <w:rFonts w:ascii="Arial Narrow" w:eastAsia="Calibri" w:hAnsi="Arial Narrow" w:cs="Arial"/>
          <w:sz w:val="20"/>
          <w:szCs w:val="20"/>
        </w:rPr>
        <w:t xml:space="preserve">COLORES DE CASCO: BLANCO, ROJO, NEGRO, AMARILLO </w:t>
      </w:r>
    </w:p>
    <w:p w14:paraId="29F0B966" w14:textId="77777777" w:rsidR="0040107D" w:rsidRPr="0040107D" w:rsidRDefault="0040107D" w:rsidP="00FC0A23">
      <w:pPr>
        <w:spacing w:before="120" w:after="0" w:line="240" w:lineRule="auto"/>
        <w:jc w:val="both"/>
        <w:rPr>
          <w:rFonts w:ascii="Arial Narrow" w:eastAsia="Calibri" w:hAnsi="Arial Narrow" w:cs="Arial"/>
          <w:sz w:val="20"/>
          <w:szCs w:val="20"/>
        </w:rPr>
      </w:pPr>
      <w:r w:rsidRPr="0040107D">
        <w:rPr>
          <w:rFonts w:ascii="Arial Narrow" w:eastAsia="Calibri" w:hAnsi="Arial Narrow" w:cs="Arial"/>
          <w:sz w:val="20"/>
          <w:szCs w:val="20"/>
        </w:rPr>
        <w:t xml:space="preserve">• Mochila: MARCA 5.11 MODELO 56878 RED 8100 BAG 134L COLOR ROJO. DIMENSIONES </w:t>
      </w:r>
    </w:p>
    <w:p w14:paraId="13055606" w14:textId="77777777" w:rsidR="0040107D" w:rsidRPr="0040107D" w:rsidRDefault="0040107D" w:rsidP="00FC0A23">
      <w:pPr>
        <w:spacing w:before="120" w:after="0" w:line="240" w:lineRule="auto"/>
        <w:jc w:val="both"/>
        <w:rPr>
          <w:rFonts w:ascii="Arial Narrow" w:eastAsia="Calibri" w:hAnsi="Arial Narrow" w:cs="Arial"/>
          <w:sz w:val="20"/>
          <w:szCs w:val="20"/>
        </w:rPr>
      </w:pPr>
      <w:r w:rsidRPr="0040107D">
        <w:rPr>
          <w:rFonts w:ascii="Arial Narrow" w:eastAsia="Calibri" w:hAnsi="Arial Narrow" w:cs="Arial"/>
          <w:sz w:val="20"/>
          <w:szCs w:val="20"/>
        </w:rPr>
        <w:t>32"X16"X19". PESO: 2.5LB. MATERIAL: NYLON DE 1050</w:t>
      </w:r>
      <w:proofErr w:type="gramStart"/>
      <w:r w:rsidRPr="0040107D">
        <w:rPr>
          <w:rFonts w:ascii="Arial Narrow" w:eastAsia="Calibri" w:hAnsi="Arial Narrow" w:cs="Arial"/>
          <w:sz w:val="20"/>
          <w:szCs w:val="20"/>
        </w:rPr>
        <w:t>D .</w:t>
      </w:r>
      <w:proofErr w:type="gramEnd"/>
      <w:r w:rsidRPr="0040107D">
        <w:rPr>
          <w:rFonts w:ascii="Arial Narrow" w:eastAsia="Calibri" w:hAnsi="Arial Narrow" w:cs="Arial"/>
          <w:sz w:val="20"/>
          <w:szCs w:val="20"/>
        </w:rPr>
        <w:t xml:space="preserve"> ZIPPER YKK. FORRO </w:t>
      </w:r>
    </w:p>
    <w:p w14:paraId="4EC1E119" w14:textId="77777777" w:rsidR="0040107D" w:rsidRPr="0040107D" w:rsidRDefault="0040107D" w:rsidP="00FC0A23">
      <w:pPr>
        <w:spacing w:before="120" w:after="0" w:line="240" w:lineRule="auto"/>
        <w:jc w:val="both"/>
        <w:rPr>
          <w:rFonts w:ascii="Arial Narrow" w:eastAsia="Calibri" w:hAnsi="Arial Narrow" w:cs="Arial"/>
          <w:sz w:val="20"/>
          <w:szCs w:val="20"/>
        </w:rPr>
      </w:pPr>
      <w:r w:rsidRPr="0040107D">
        <w:rPr>
          <w:rFonts w:ascii="Arial Narrow" w:eastAsia="Calibri" w:hAnsi="Arial Narrow" w:cs="Arial"/>
          <w:sz w:val="20"/>
          <w:szCs w:val="20"/>
        </w:rPr>
        <w:t xml:space="preserve">RESISTENTE AL AGUA. </w:t>
      </w:r>
    </w:p>
    <w:p w14:paraId="7EE54968" w14:textId="77777777" w:rsidR="0040107D" w:rsidRPr="0040107D" w:rsidRDefault="0040107D" w:rsidP="00FC0A23">
      <w:pPr>
        <w:spacing w:before="120" w:after="0" w:line="240" w:lineRule="auto"/>
        <w:jc w:val="both"/>
        <w:rPr>
          <w:rFonts w:ascii="Arial Narrow" w:eastAsia="Calibri" w:hAnsi="Arial Narrow" w:cs="Arial"/>
          <w:sz w:val="20"/>
          <w:szCs w:val="20"/>
        </w:rPr>
      </w:pPr>
      <w:r w:rsidRPr="0040107D">
        <w:rPr>
          <w:rFonts w:ascii="Arial Narrow" w:eastAsia="Calibri" w:hAnsi="Arial Narrow" w:cs="Arial"/>
          <w:sz w:val="20"/>
          <w:szCs w:val="20"/>
        </w:rPr>
        <w:t xml:space="preserve">• Lámpara para casco: STREAMLIGHT POLYTAC X USB MULTI FUEL- 18650 USB LI-ION </w:t>
      </w:r>
    </w:p>
    <w:p w14:paraId="3D3E0601" w14:textId="77777777" w:rsidR="0040107D" w:rsidRPr="0040107D" w:rsidRDefault="0040107D" w:rsidP="00FC0A23">
      <w:pPr>
        <w:spacing w:before="120" w:after="0" w:line="240" w:lineRule="auto"/>
        <w:jc w:val="both"/>
        <w:rPr>
          <w:rFonts w:ascii="Arial Narrow" w:eastAsia="Calibri" w:hAnsi="Arial Narrow" w:cs="Arial"/>
          <w:sz w:val="20"/>
          <w:szCs w:val="20"/>
        </w:rPr>
      </w:pPr>
      <w:r w:rsidRPr="0040107D">
        <w:rPr>
          <w:rFonts w:ascii="Arial Narrow" w:eastAsia="Calibri" w:hAnsi="Arial Narrow" w:cs="Arial"/>
          <w:sz w:val="20"/>
          <w:szCs w:val="20"/>
        </w:rPr>
        <w:t xml:space="preserve">RECARGABLE. MODELO 10650: 600 LUMENES. INCLUIDA BANDA ELÁSTICA. </w:t>
      </w:r>
    </w:p>
    <w:p w14:paraId="0F792B82" w14:textId="77777777" w:rsidR="0040107D" w:rsidRPr="0040107D" w:rsidRDefault="0040107D" w:rsidP="00FC0A23">
      <w:pPr>
        <w:spacing w:before="120" w:after="0" w:line="240" w:lineRule="auto"/>
        <w:jc w:val="both"/>
        <w:rPr>
          <w:rFonts w:ascii="Arial Narrow" w:eastAsia="Calibri" w:hAnsi="Arial Narrow" w:cs="Arial"/>
          <w:sz w:val="20"/>
          <w:szCs w:val="20"/>
        </w:rPr>
      </w:pPr>
      <w:r w:rsidRPr="0040107D">
        <w:rPr>
          <w:rFonts w:ascii="Arial Narrow" w:eastAsia="Calibri" w:hAnsi="Arial Narrow" w:cs="Arial"/>
          <w:sz w:val="20"/>
          <w:szCs w:val="20"/>
        </w:rPr>
        <w:t xml:space="preserve">• Lámpara para pecho: STREAMLIGHT SURVIVOR PIVOT USB RECARGABLE MODELO </w:t>
      </w:r>
    </w:p>
    <w:p w14:paraId="05C8CCE2" w14:textId="3686D738" w:rsidR="00A60930" w:rsidRPr="00A60930" w:rsidRDefault="0040107D" w:rsidP="00FC0A23">
      <w:pPr>
        <w:spacing w:before="120" w:after="0" w:line="240" w:lineRule="auto"/>
        <w:jc w:val="both"/>
        <w:rPr>
          <w:rFonts w:ascii="Arial Narrow" w:eastAsia="Calibri" w:hAnsi="Arial Narrow" w:cs="Arial"/>
          <w:sz w:val="20"/>
          <w:szCs w:val="20"/>
        </w:rPr>
      </w:pPr>
      <w:r w:rsidRPr="0040107D">
        <w:rPr>
          <w:rFonts w:ascii="Arial Narrow" w:eastAsia="Calibri" w:hAnsi="Arial Narrow" w:cs="Arial"/>
          <w:sz w:val="20"/>
          <w:szCs w:val="20"/>
        </w:rPr>
        <w:t>91804: TECNOLOGÍA LED. 300 LUMENES.</w:t>
      </w:r>
    </w:p>
    <w:sectPr w:rsidR="00A60930" w:rsidRPr="00A60930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405CD0" w14:textId="77777777" w:rsidR="00B83B6D" w:rsidRDefault="00B83B6D" w:rsidP="00C0567A">
      <w:pPr>
        <w:spacing w:after="0" w:line="240" w:lineRule="auto"/>
      </w:pPr>
      <w:r>
        <w:separator/>
      </w:r>
    </w:p>
  </w:endnote>
  <w:endnote w:type="continuationSeparator" w:id="0">
    <w:p w14:paraId="6558FE24" w14:textId="77777777" w:rsidR="00B83B6D" w:rsidRDefault="00B83B6D" w:rsidP="00C056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A0095" w14:textId="5FA29D02" w:rsidR="00C0567A" w:rsidRPr="00A60930" w:rsidRDefault="00C0567A">
    <w:pPr>
      <w:pStyle w:val="Piedepgina"/>
      <w:jc w:val="center"/>
      <w:rPr>
        <w:rFonts w:ascii="Arial Narrow" w:hAnsi="Arial Narrow"/>
      </w:rPr>
    </w:pPr>
    <w:r w:rsidRPr="00A60930">
      <w:rPr>
        <w:rFonts w:ascii="Arial Narrow" w:hAnsi="Arial Narrow"/>
      </w:rPr>
      <w:t xml:space="preserve">Página </w:t>
    </w:r>
    <w:sdt>
      <w:sdtPr>
        <w:rPr>
          <w:rFonts w:ascii="Arial Narrow" w:hAnsi="Arial Narrow"/>
        </w:rPr>
        <w:id w:val="-996962254"/>
        <w:docPartObj>
          <w:docPartGallery w:val="Page Numbers (Bottom of Page)"/>
          <w:docPartUnique/>
        </w:docPartObj>
      </w:sdtPr>
      <w:sdtEndPr/>
      <w:sdtContent>
        <w:r w:rsidRPr="00A60930">
          <w:rPr>
            <w:rFonts w:ascii="Arial Narrow" w:hAnsi="Arial Narrow"/>
          </w:rPr>
          <w:fldChar w:fldCharType="begin"/>
        </w:r>
        <w:r w:rsidRPr="00A60930">
          <w:rPr>
            <w:rFonts w:ascii="Arial Narrow" w:hAnsi="Arial Narrow"/>
          </w:rPr>
          <w:instrText>PAGE   \* MERGEFORMAT</w:instrText>
        </w:r>
        <w:r w:rsidRPr="00A60930">
          <w:rPr>
            <w:rFonts w:ascii="Arial Narrow" w:hAnsi="Arial Narrow"/>
          </w:rPr>
          <w:fldChar w:fldCharType="separate"/>
        </w:r>
        <w:r w:rsidRPr="00A60930">
          <w:rPr>
            <w:rFonts w:ascii="Arial Narrow" w:hAnsi="Arial Narrow"/>
            <w:lang w:val="es-ES"/>
          </w:rPr>
          <w:t>2</w:t>
        </w:r>
        <w:r w:rsidRPr="00A60930">
          <w:rPr>
            <w:rFonts w:ascii="Arial Narrow" w:hAnsi="Arial Narrow"/>
          </w:rPr>
          <w:fldChar w:fldCharType="end"/>
        </w:r>
        <w:r w:rsidRPr="00A60930">
          <w:rPr>
            <w:rFonts w:ascii="Arial Narrow" w:hAnsi="Arial Narrow"/>
          </w:rPr>
          <w:t xml:space="preserve"> de </w:t>
        </w:r>
        <w:r w:rsidR="00FC0A23">
          <w:rPr>
            <w:rFonts w:ascii="Arial Narrow" w:hAnsi="Arial Narrow"/>
          </w:rPr>
          <w:t>4</w:t>
        </w:r>
      </w:sdtContent>
    </w:sdt>
  </w:p>
  <w:p w14:paraId="5FB5195C" w14:textId="77777777" w:rsidR="00C0567A" w:rsidRDefault="00C0567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CF696C" w14:textId="77777777" w:rsidR="00B83B6D" w:rsidRDefault="00B83B6D" w:rsidP="00C0567A">
      <w:pPr>
        <w:spacing w:after="0" w:line="240" w:lineRule="auto"/>
      </w:pPr>
      <w:r>
        <w:separator/>
      </w:r>
    </w:p>
  </w:footnote>
  <w:footnote w:type="continuationSeparator" w:id="0">
    <w:p w14:paraId="4585234E" w14:textId="77777777" w:rsidR="00B83B6D" w:rsidRDefault="00B83B6D" w:rsidP="00C056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7BC0F" w14:textId="4E779077" w:rsidR="00C0567A" w:rsidRPr="00A60930" w:rsidRDefault="00A60930" w:rsidP="00912119">
    <w:pPr>
      <w:spacing w:after="0" w:line="240" w:lineRule="auto"/>
      <w:ind w:right="663"/>
      <w:jc w:val="center"/>
      <w:rPr>
        <w:rFonts w:ascii="Arial Narrow" w:hAnsi="Arial Narrow"/>
        <w:b/>
        <w:bCs/>
        <w:color w:val="000000" w:themeColor="text1"/>
        <w:sz w:val="24"/>
        <w:szCs w:val="24"/>
      </w:rPr>
    </w:pPr>
    <w:r>
      <w:rPr>
        <w:rFonts w:ascii="Arial Narrow" w:hAnsi="Arial Narrow"/>
        <w:b/>
        <w:bCs/>
        <w:noProof/>
        <w:color w:val="000000" w:themeColor="text1"/>
        <w:sz w:val="24"/>
        <w:szCs w:val="24"/>
      </w:rPr>
      <w:drawing>
        <wp:anchor distT="0" distB="0" distL="114300" distR="114300" simplePos="0" relativeHeight="251660288" behindDoc="0" locked="0" layoutInCell="1" allowOverlap="1" wp14:anchorId="25BF34E5" wp14:editId="4B324ECA">
          <wp:simplePos x="0" y="0"/>
          <wp:positionH relativeFrom="column">
            <wp:posOffset>5924550</wp:posOffset>
          </wp:positionH>
          <wp:positionV relativeFrom="paragraph">
            <wp:posOffset>-187325</wp:posOffset>
          </wp:positionV>
          <wp:extent cx="400050" cy="590550"/>
          <wp:effectExtent l="0" t="0" r="0" b="0"/>
          <wp:wrapThrough wrapText="bothSides">
            <wp:wrapPolygon edited="0">
              <wp:start x="0" y="0"/>
              <wp:lineTo x="0" y="20903"/>
              <wp:lineTo x="20571" y="20903"/>
              <wp:lineTo x="20571" y="0"/>
              <wp:lineTo x="0" y="0"/>
            </wp:wrapPolygon>
          </wp:wrapThrough>
          <wp:docPr id="1620876653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0050" cy="590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 Narrow" w:hAnsi="Arial Narrow"/>
        <w:b/>
        <w:bCs/>
        <w:noProof/>
        <w:color w:val="000000" w:themeColor="text1"/>
        <w:sz w:val="24"/>
        <w:szCs w:val="24"/>
      </w:rPr>
      <w:drawing>
        <wp:anchor distT="0" distB="0" distL="114300" distR="114300" simplePos="0" relativeHeight="251658240" behindDoc="0" locked="0" layoutInCell="1" allowOverlap="1" wp14:anchorId="0C78AB6F" wp14:editId="27E87E43">
          <wp:simplePos x="0" y="0"/>
          <wp:positionH relativeFrom="column">
            <wp:posOffset>-661035</wp:posOffset>
          </wp:positionH>
          <wp:positionV relativeFrom="paragraph">
            <wp:posOffset>-259080</wp:posOffset>
          </wp:positionV>
          <wp:extent cx="400050" cy="590550"/>
          <wp:effectExtent l="0" t="0" r="0" b="0"/>
          <wp:wrapThrough wrapText="bothSides">
            <wp:wrapPolygon edited="0">
              <wp:start x="0" y="0"/>
              <wp:lineTo x="0" y="20903"/>
              <wp:lineTo x="20571" y="20903"/>
              <wp:lineTo x="20571" y="0"/>
              <wp:lineTo x="0" y="0"/>
            </wp:wrapPolygon>
          </wp:wrapThrough>
          <wp:docPr id="1284905883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0050" cy="590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C0567A" w:rsidRPr="00A60930">
      <w:rPr>
        <w:rFonts w:ascii="Arial Narrow" w:hAnsi="Arial Narrow"/>
        <w:b/>
        <w:bCs/>
        <w:color w:val="000000" w:themeColor="text1"/>
        <w:sz w:val="24"/>
        <w:szCs w:val="24"/>
      </w:rPr>
      <w:t>LICITACIÓN PÚBLICA MUNICIPAL NO. AYTOMXL-OM-ADQ-</w:t>
    </w:r>
    <w:r w:rsidR="0040107D">
      <w:rPr>
        <w:rFonts w:ascii="Arial Narrow" w:hAnsi="Arial Narrow"/>
        <w:b/>
        <w:bCs/>
        <w:color w:val="000000" w:themeColor="text1"/>
        <w:sz w:val="24"/>
        <w:szCs w:val="24"/>
      </w:rPr>
      <w:t>18</w:t>
    </w:r>
    <w:r w:rsidR="00126BE5" w:rsidRPr="00A60930">
      <w:rPr>
        <w:rFonts w:ascii="Arial Narrow" w:hAnsi="Arial Narrow"/>
        <w:b/>
        <w:bCs/>
        <w:color w:val="000000" w:themeColor="text1"/>
        <w:sz w:val="24"/>
        <w:szCs w:val="24"/>
      </w:rPr>
      <w:t>-2</w:t>
    </w:r>
    <w:r w:rsidR="0040107D">
      <w:rPr>
        <w:rFonts w:ascii="Arial Narrow" w:hAnsi="Arial Narrow"/>
        <w:b/>
        <w:bCs/>
        <w:color w:val="000000" w:themeColor="text1"/>
        <w:sz w:val="24"/>
        <w:szCs w:val="24"/>
      </w:rPr>
      <w:t>6</w:t>
    </w:r>
    <w:r w:rsidR="002B4277" w:rsidRPr="00A60930">
      <w:rPr>
        <w:rFonts w:ascii="Arial Narrow" w:hAnsi="Arial Narrow"/>
        <w:b/>
        <w:bCs/>
        <w:color w:val="000000" w:themeColor="text1"/>
        <w:sz w:val="24"/>
        <w:szCs w:val="24"/>
      </w:rPr>
      <w:t xml:space="preserve"> </w:t>
    </w:r>
  </w:p>
  <w:p w14:paraId="1E5693E0" w14:textId="656AFC32" w:rsidR="00A60930" w:rsidRPr="0040107D" w:rsidRDefault="0040107D" w:rsidP="0040107D">
    <w:pPr>
      <w:pStyle w:val="Ttulo1"/>
      <w:rPr>
        <w:rFonts w:ascii="Arial Narrow" w:hAnsi="Arial Narrow" w:cs="Arial"/>
        <w:iCs/>
        <w:sz w:val="24"/>
        <w:szCs w:val="24"/>
        <w:lang w:val="es-MX"/>
      </w:rPr>
    </w:pPr>
    <w:bookmarkStart w:id="0" w:name="_Hlk180585394"/>
    <w:r w:rsidRPr="0040107D">
      <w:rPr>
        <w:rFonts w:ascii="Arial Narrow" w:hAnsi="Arial Narrow" w:cs="Arial"/>
        <w:iCs/>
        <w:sz w:val="24"/>
        <w:szCs w:val="24"/>
        <w:lang w:val="es-MX"/>
      </w:rPr>
      <w:t>“</w:t>
    </w:r>
    <w:r w:rsidRPr="0040107D">
      <w:rPr>
        <w:rFonts w:ascii="Arial Narrow" w:hAnsi="Arial Narrow"/>
        <w:bCs/>
        <w:sz w:val="24"/>
        <w:szCs w:val="24"/>
        <w:lang w:val="es-MX"/>
      </w:rPr>
      <w:t>ADQUISICIÓN DE 300 EQUIPOS ESTRUCTURALES (UNIFORMES DE COMBATE A INCENDIO) PARA LA DIRECCIÓN DEL H. CUERPO DE BOMBEROS DE MEXICALI, BAJA CALIFORNIA</w:t>
    </w:r>
    <w:r w:rsidR="00A60930" w:rsidRPr="0040107D">
      <w:rPr>
        <w:rFonts w:ascii="Arial Narrow" w:hAnsi="Arial Narrow" w:cs="Arial"/>
        <w:i/>
        <w:sz w:val="24"/>
        <w:szCs w:val="24"/>
      </w:rPr>
      <w:t>”</w:t>
    </w:r>
    <w:r w:rsidR="00A60930" w:rsidRPr="0040107D">
      <w:rPr>
        <w:rFonts w:ascii="Arial Narrow" w:hAnsi="Arial Narrow"/>
        <w:bCs/>
        <w:noProof/>
        <w:color w:val="000000" w:themeColor="text1"/>
        <w:sz w:val="24"/>
        <w:szCs w:val="24"/>
      </w:rPr>
      <w:t xml:space="preserve"> </w:t>
    </w:r>
  </w:p>
  <w:bookmarkEnd w:id="0"/>
  <w:p w14:paraId="32D63D21" w14:textId="545A0053" w:rsidR="00C0567A" w:rsidRPr="00A854A3" w:rsidRDefault="0040107D" w:rsidP="00C0567A">
    <w:pPr>
      <w:spacing w:after="0" w:line="240" w:lineRule="auto"/>
      <w:ind w:right="663"/>
      <w:jc w:val="center"/>
      <w:rPr>
        <w:rFonts w:ascii="Arial" w:hAnsi="Arial" w:cs="Arial"/>
        <w:b/>
        <w:lang w:val="es-ES"/>
      </w:rPr>
    </w:pPr>
    <w:r>
      <w:rPr>
        <w:rFonts w:ascii="Arial" w:hAnsi="Arial" w:cs="Arial"/>
        <w:b/>
        <w:noProof/>
        <w:lang w:val="es-E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2F7823F" wp14:editId="2F7850C9">
              <wp:simplePos x="0" y="0"/>
              <wp:positionH relativeFrom="margin">
                <wp:align>center</wp:align>
              </wp:positionH>
              <wp:positionV relativeFrom="paragraph">
                <wp:posOffset>60849</wp:posOffset>
              </wp:positionV>
              <wp:extent cx="6570345" cy="0"/>
              <wp:effectExtent l="0" t="19050" r="40005" b="38100"/>
              <wp:wrapNone/>
              <wp:docPr id="1518621162" name="Conector rec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70345" cy="0"/>
                      </a:xfrm>
                      <a:prstGeom prst="line">
                        <a:avLst/>
                      </a:prstGeom>
                      <a:noFill/>
                      <a:ln w="57150" cmpd="thickThin">
                        <a:solidFill>
                          <a:srgbClr val="7F7F7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C7F64F7" id="Conector recto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from="0,4.8pt" to="517.35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1ycvgEAAFoDAAAOAAAAZHJzL2Uyb0RvYy54bWysU8Fu2zAMvQ/YPwi6L3a6pRmMOD2kyy7d&#10;FqDZBzCSbAuVREFUYufvJ6lJVmy3YTBAUCL5/PhIrR4ma9hJBdLoWj6f1ZwpJ1Bq17f853774TNn&#10;FMFJMOhUy8+K+MP6/bvV6Bt1hwMaqQJLII6a0bd8iNE3VUViUBZohl65FOwwWIjpGPpKBhgTujXV&#10;XV3fVyMG6QMKRZRuH1+DfF3wu06J+KPrSEVmWp64xWJDsYdsq/UKmj6AH7S40IB/YGFBu/TTG9Qj&#10;RGDHoP+CsloEJOziTKCtsOu0UKWH1M28/qOb5wG8Kr0kccjfZKL/Byu+nzZuFzJ1Mbln/4TihZjD&#10;zQCuV4XA/uzT4OZZqmr01NxK8oH8LrDD+A1lyoFjxKLC1AWbIVN/bCpin29iqykykS7vF8v646cF&#10;Z+Iaq6C5FvpA8atCy7LTcqNd1gEaOD1RzESguabka4dbbUyZpXFsbPliOV+kcQvrZctjmu3LfrhM&#10;iNBomdNzIYX+sDGBnSDtx3Kbv9JnirxNC3h0ssAPCuSXix9Bm1c/0THuIk9WJK8fNQeU5124ypYG&#10;WHhfli1vyNtzqf79JNa/AAAA//8DAFBLAwQUAAYACAAAACEA0Y+bnNwAAAAFAQAADwAAAGRycy9k&#10;b3ducmV2LnhtbEyPwU7DMBBE70j8g7VIXFDrUKKWhjgVQuJADqgEuG/jJQnE62C7bdqvx+UCx50Z&#10;zbzNV6PpxY6c7ywruJ4mIIhrqztuFLy9Pk5uQfiArLG3TAoO5GFVnJ/lmGm75xfaVaERsYR9hgra&#10;EIZMSl+3ZNBP7UAcvQ/rDIZ4ukZqh/tYbno5S5K5NNhxXGhxoIeW6q9qaxSsS5mW3+MzuavPWXl8&#10;P1bLp/Sg1OXFeH8HItAY/sJwwo/oUESmjd2y9qJXEB8JCpZzECczuUkXIDa/gixy+Z+++AEAAP//&#10;AwBQSwECLQAUAAYACAAAACEAtoM4kv4AAADhAQAAEwAAAAAAAAAAAAAAAAAAAAAAW0NvbnRlbnRf&#10;VHlwZXNdLnhtbFBLAQItABQABgAIAAAAIQA4/SH/1gAAAJQBAAALAAAAAAAAAAAAAAAAAC8BAABf&#10;cmVscy8ucmVsc1BLAQItABQABgAIAAAAIQAtT1ycvgEAAFoDAAAOAAAAAAAAAAAAAAAAAC4CAABk&#10;cnMvZTJvRG9jLnhtbFBLAQItABQABgAIAAAAIQDRj5uc3AAAAAUBAAAPAAAAAAAAAAAAAAAAABgE&#10;AABkcnMvZG93bnJldi54bWxQSwUGAAAAAAQABADzAAAAIQUAAAAA&#10;" strokecolor="#7f7f7f" strokeweight="4.5pt">
              <v:stroke linestyle="thickThin"/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4C3201"/>
    <w:multiLevelType w:val="hybridMultilevel"/>
    <w:tmpl w:val="0930C33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A07961"/>
    <w:multiLevelType w:val="hybridMultilevel"/>
    <w:tmpl w:val="B5D0697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21080D"/>
    <w:multiLevelType w:val="hybridMultilevel"/>
    <w:tmpl w:val="0FBCF2E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D44AF3"/>
    <w:multiLevelType w:val="hybridMultilevel"/>
    <w:tmpl w:val="031A34B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C63633"/>
    <w:multiLevelType w:val="hybridMultilevel"/>
    <w:tmpl w:val="FB38541C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86909B5"/>
    <w:multiLevelType w:val="hybridMultilevel"/>
    <w:tmpl w:val="15D6341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922B37"/>
    <w:multiLevelType w:val="hybridMultilevel"/>
    <w:tmpl w:val="974E0C22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E45149"/>
    <w:multiLevelType w:val="hybridMultilevel"/>
    <w:tmpl w:val="9544FA02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1054A42"/>
    <w:multiLevelType w:val="hybridMultilevel"/>
    <w:tmpl w:val="0B4A6332"/>
    <w:lvl w:ilvl="0" w:tplc="08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60B0E6A"/>
    <w:multiLevelType w:val="hybridMultilevel"/>
    <w:tmpl w:val="50C4DF5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F7553D"/>
    <w:multiLevelType w:val="hybridMultilevel"/>
    <w:tmpl w:val="96A0EED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0F1144"/>
    <w:multiLevelType w:val="hybridMultilevel"/>
    <w:tmpl w:val="234695B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724E7D"/>
    <w:multiLevelType w:val="hybridMultilevel"/>
    <w:tmpl w:val="888E5398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A91F61"/>
    <w:multiLevelType w:val="hybridMultilevel"/>
    <w:tmpl w:val="C21412D2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B30BA7"/>
    <w:multiLevelType w:val="hybridMultilevel"/>
    <w:tmpl w:val="68A04DE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4C4D2D"/>
    <w:multiLevelType w:val="hybridMultilevel"/>
    <w:tmpl w:val="18502F2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FF4B2A"/>
    <w:multiLevelType w:val="hybridMultilevel"/>
    <w:tmpl w:val="CA10861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438BC6E">
      <w:numFmt w:val="bullet"/>
      <w:lvlText w:val="•"/>
      <w:lvlJc w:val="left"/>
      <w:pPr>
        <w:ind w:left="1440" w:hanging="360"/>
      </w:pPr>
      <w:rPr>
        <w:rFonts w:ascii="Arial Narrow" w:eastAsia="Calibri" w:hAnsi="Arial Narrow" w:cs="Arial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854C05"/>
    <w:multiLevelType w:val="hybridMultilevel"/>
    <w:tmpl w:val="24B6A09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CA1C45"/>
    <w:multiLevelType w:val="hybridMultilevel"/>
    <w:tmpl w:val="514C4F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6D2DB8"/>
    <w:multiLevelType w:val="hybridMultilevel"/>
    <w:tmpl w:val="4BE2A18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4C061F"/>
    <w:multiLevelType w:val="hybridMultilevel"/>
    <w:tmpl w:val="E5D2600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888576">
    <w:abstractNumId w:val="14"/>
  </w:num>
  <w:num w:numId="2" w16cid:durableId="121777280">
    <w:abstractNumId w:val="18"/>
  </w:num>
  <w:num w:numId="3" w16cid:durableId="747073310">
    <w:abstractNumId w:val="4"/>
  </w:num>
  <w:num w:numId="4" w16cid:durableId="2008746307">
    <w:abstractNumId w:val="17"/>
  </w:num>
  <w:num w:numId="5" w16cid:durableId="1433164753">
    <w:abstractNumId w:val="8"/>
  </w:num>
  <w:num w:numId="6" w16cid:durableId="273368404">
    <w:abstractNumId w:val="7"/>
  </w:num>
  <w:num w:numId="7" w16cid:durableId="1470174149">
    <w:abstractNumId w:val="3"/>
  </w:num>
  <w:num w:numId="8" w16cid:durableId="2014338705">
    <w:abstractNumId w:val="1"/>
  </w:num>
  <w:num w:numId="9" w16cid:durableId="148715188">
    <w:abstractNumId w:val="14"/>
  </w:num>
  <w:num w:numId="10" w16cid:durableId="1906604536">
    <w:abstractNumId w:val="15"/>
  </w:num>
  <w:num w:numId="11" w16cid:durableId="1585383563">
    <w:abstractNumId w:val="13"/>
  </w:num>
  <w:num w:numId="12" w16cid:durableId="2050949932">
    <w:abstractNumId w:val="16"/>
  </w:num>
  <w:num w:numId="13" w16cid:durableId="1880510303">
    <w:abstractNumId w:val="10"/>
  </w:num>
  <w:num w:numId="14" w16cid:durableId="1707751215">
    <w:abstractNumId w:val="11"/>
  </w:num>
  <w:num w:numId="15" w16cid:durableId="2108192184">
    <w:abstractNumId w:val="19"/>
  </w:num>
  <w:num w:numId="16" w16cid:durableId="1237326269">
    <w:abstractNumId w:val="0"/>
  </w:num>
  <w:num w:numId="17" w16cid:durableId="16272450">
    <w:abstractNumId w:val="9"/>
  </w:num>
  <w:num w:numId="18" w16cid:durableId="687410640">
    <w:abstractNumId w:val="2"/>
  </w:num>
  <w:num w:numId="19" w16cid:durableId="1572421681">
    <w:abstractNumId w:val="12"/>
  </w:num>
  <w:num w:numId="20" w16cid:durableId="1104153416">
    <w:abstractNumId w:val="20"/>
  </w:num>
  <w:num w:numId="21" w16cid:durableId="124859906">
    <w:abstractNumId w:val="6"/>
  </w:num>
  <w:num w:numId="22" w16cid:durableId="15495416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67A"/>
    <w:rsid w:val="00062EB7"/>
    <w:rsid w:val="0007557A"/>
    <w:rsid w:val="00103D6C"/>
    <w:rsid w:val="00126BE5"/>
    <w:rsid w:val="00154752"/>
    <w:rsid w:val="00184E8F"/>
    <w:rsid w:val="002B4277"/>
    <w:rsid w:val="002D54E4"/>
    <w:rsid w:val="002F1290"/>
    <w:rsid w:val="002F732E"/>
    <w:rsid w:val="003134C8"/>
    <w:rsid w:val="00332B4C"/>
    <w:rsid w:val="0036335B"/>
    <w:rsid w:val="00383B02"/>
    <w:rsid w:val="003C0E60"/>
    <w:rsid w:val="003C27D1"/>
    <w:rsid w:val="003C548A"/>
    <w:rsid w:val="003F162E"/>
    <w:rsid w:val="003F5A92"/>
    <w:rsid w:val="0040107D"/>
    <w:rsid w:val="004323AB"/>
    <w:rsid w:val="00482674"/>
    <w:rsid w:val="00515553"/>
    <w:rsid w:val="00600444"/>
    <w:rsid w:val="006A46AD"/>
    <w:rsid w:val="007161CB"/>
    <w:rsid w:val="00764352"/>
    <w:rsid w:val="0079027A"/>
    <w:rsid w:val="007E4189"/>
    <w:rsid w:val="00834DE9"/>
    <w:rsid w:val="00853B5C"/>
    <w:rsid w:val="0086029B"/>
    <w:rsid w:val="008636A9"/>
    <w:rsid w:val="00874CDF"/>
    <w:rsid w:val="00892138"/>
    <w:rsid w:val="0089488A"/>
    <w:rsid w:val="008C00DF"/>
    <w:rsid w:val="008C381B"/>
    <w:rsid w:val="008D029D"/>
    <w:rsid w:val="008D604C"/>
    <w:rsid w:val="00912119"/>
    <w:rsid w:val="009478E1"/>
    <w:rsid w:val="00952713"/>
    <w:rsid w:val="00A60930"/>
    <w:rsid w:val="00A9674F"/>
    <w:rsid w:val="00AB05C7"/>
    <w:rsid w:val="00B25D24"/>
    <w:rsid w:val="00B36247"/>
    <w:rsid w:val="00B83B6D"/>
    <w:rsid w:val="00C0567A"/>
    <w:rsid w:val="00CB2DF7"/>
    <w:rsid w:val="00CC2AF7"/>
    <w:rsid w:val="00CC487A"/>
    <w:rsid w:val="00CD2829"/>
    <w:rsid w:val="00D05709"/>
    <w:rsid w:val="00DD66CF"/>
    <w:rsid w:val="00E47FA3"/>
    <w:rsid w:val="00E95EB3"/>
    <w:rsid w:val="00F3129D"/>
    <w:rsid w:val="00FA15C8"/>
    <w:rsid w:val="00FC0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F643C6"/>
  <w15:chartTrackingRefBased/>
  <w15:docId w15:val="{9563F3AB-A5DA-41D2-9E35-F16B0A7F5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4CDF"/>
    <w:pPr>
      <w:spacing w:line="256" w:lineRule="auto"/>
    </w:pPr>
  </w:style>
  <w:style w:type="paragraph" w:styleId="Ttulo1">
    <w:name w:val="heading 1"/>
    <w:basedOn w:val="Normal"/>
    <w:next w:val="Normal"/>
    <w:link w:val="Ttulo1Car"/>
    <w:qFormat/>
    <w:rsid w:val="0040107D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567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0567A"/>
  </w:style>
  <w:style w:type="paragraph" w:styleId="Piedepgina">
    <w:name w:val="footer"/>
    <w:basedOn w:val="Normal"/>
    <w:link w:val="PiedepginaCar"/>
    <w:uiPriority w:val="99"/>
    <w:unhideWhenUsed/>
    <w:rsid w:val="00C0567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0567A"/>
  </w:style>
  <w:style w:type="paragraph" w:styleId="Prrafodelista">
    <w:name w:val="List Paragraph"/>
    <w:basedOn w:val="Normal"/>
    <w:link w:val="PrrafodelistaCar"/>
    <w:uiPriority w:val="34"/>
    <w:qFormat/>
    <w:rsid w:val="00C0567A"/>
    <w:pPr>
      <w:spacing w:line="259" w:lineRule="auto"/>
      <w:ind w:left="720"/>
      <w:contextualSpacing/>
    </w:pPr>
  </w:style>
  <w:style w:type="character" w:customStyle="1" w:styleId="PrrafodelistaCar">
    <w:name w:val="Párrafo de lista Car"/>
    <w:link w:val="Prrafodelista"/>
    <w:uiPriority w:val="34"/>
    <w:locked/>
    <w:rsid w:val="00C0567A"/>
  </w:style>
  <w:style w:type="character" w:customStyle="1" w:styleId="Ttulo1Car">
    <w:name w:val="Título 1 Car"/>
    <w:basedOn w:val="Fuentedeprrafopredeter"/>
    <w:link w:val="Ttulo1"/>
    <w:rsid w:val="0040107D"/>
    <w:rPr>
      <w:rFonts w:ascii="Arial" w:eastAsia="Times New Roman" w:hAnsi="Arial" w:cs="Times New Roman"/>
      <w:b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1686</TotalTime>
  <Pages>4</Pages>
  <Words>1760</Words>
  <Characters>9684</Characters>
  <Application>Microsoft Office Word</Application>
  <DocSecurity>0</DocSecurity>
  <Lines>80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Nohemi Del Carmen Macias Coliz</dc:creator>
  <cp:keywords/>
  <dc:description/>
  <cp:lastModifiedBy>Nayelli Alessandra Barajas Elizarraraz</cp:lastModifiedBy>
  <cp:revision>3</cp:revision>
  <dcterms:created xsi:type="dcterms:W3CDTF">2023-10-25T20:33:00Z</dcterms:created>
  <dcterms:modified xsi:type="dcterms:W3CDTF">2026-08-12T22:27:00Z</dcterms:modified>
</cp:coreProperties>
</file>